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11F9" w14:textId="77777777" w:rsidR="000A06EE" w:rsidRDefault="000A06EE" w:rsidP="000A06EE"/>
    <w:p w14:paraId="01BA4F0F" w14:textId="3A74B91A" w:rsidR="001A5F0D" w:rsidRDefault="001A5F0D" w:rsidP="000A06EE"/>
    <w:p w14:paraId="3DD5F25A" w14:textId="77777777" w:rsidR="001A5F0D" w:rsidRPr="001A5F0D" w:rsidRDefault="001A5F0D" w:rsidP="001A5F0D"/>
    <w:p w14:paraId="12093C00" w14:textId="77777777" w:rsidR="001A5F0D" w:rsidRPr="00070F8A" w:rsidRDefault="001A5F0D" w:rsidP="001A5F0D">
      <w:pPr>
        <w:ind w:left="180"/>
        <w:rPr>
          <w:b/>
          <w:sz w:val="24"/>
        </w:rPr>
      </w:pPr>
      <w:r w:rsidRPr="00070F8A">
        <w:rPr>
          <w:b/>
          <w:sz w:val="24"/>
        </w:rPr>
        <w:t>MEMORANDUM</w:t>
      </w:r>
    </w:p>
    <w:p w14:paraId="074F938F" w14:textId="77777777" w:rsidR="001A5F0D" w:rsidRPr="00070F8A" w:rsidRDefault="001A5F0D" w:rsidP="001A5F0D">
      <w:pPr>
        <w:ind w:left="180"/>
        <w:rPr>
          <w:b/>
          <w:sz w:val="24"/>
        </w:rPr>
      </w:pPr>
    </w:p>
    <w:p w14:paraId="12DC9A56" w14:textId="77777777" w:rsidR="001A5F0D" w:rsidRPr="00070F8A" w:rsidRDefault="001A5F0D" w:rsidP="001A5F0D">
      <w:pPr>
        <w:ind w:left="180"/>
        <w:rPr>
          <w:b/>
          <w:sz w:val="24"/>
        </w:rPr>
      </w:pPr>
      <w:r w:rsidRPr="00070F8A">
        <w:rPr>
          <w:b/>
          <w:sz w:val="24"/>
        </w:rPr>
        <w:t>TO:</w:t>
      </w:r>
      <w:r w:rsidRPr="00070F8A">
        <w:rPr>
          <w:b/>
          <w:sz w:val="24"/>
        </w:rPr>
        <w:tab/>
      </w:r>
      <w:r>
        <w:rPr>
          <w:b/>
          <w:sz w:val="24"/>
        </w:rPr>
        <w:t>Region A WIOA</w:t>
      </w:r>
      <w:r w:rsidRPr="00070F8A">
        <w:rPr>
          <w:b/>
          <w:sz w:val="24"/>
        </w:rPr>
        <w:t xml:space="preserve"> Program Contractors</w:t>
      </w:r>
      <w:r w:rsidRPr="00070F8A">
        <w:rPr>
          <w:b/>
          <w:sz w:val="24"/>
        </w:rPr>
        <w:tab/>
      </w:r>
      <w:r w:rsidRPr="00070F8A">
        <w:rPr>
          <w:b/>
          <w:sz w:val="24"/>
        </w:rPr>
        <w:tab/>
      </w:r>
      <w:r w:rsidRPr="00070F8A">
        <w:rPr>
          <w:b/>
          <w:sz w:val="24"/>
        </w:rPr>
        <w:tab/>
      </w:r>
      <w:r w:rsidRPr="00070F8A">
        <w:rPr>
          <w:b/>
          <w:sz w:val="24"/>
        </w:rPr>
        <w:tab/>
      </w:r>
    </w:p>
    <w:p w14:paraId="3419905D" w14:textId="77777777" w:rsidR="001A5F0D" w:rsidRPr="00070F8A" w:rsidRDefault="001A5F0D" w:rsidP="001A5F0D">
      <w:pPr>
        <w:ind w:left="180"/>
        <w:rPr>
          <w:b/>
          <w:sz w:val="24"/>
        </w:rPr>
      </w:pPr>
      <w:r w:rsidRPr="00070F8A">
        <w:rPr>
          <w:b/>
          <w:sz w:val="24"/>
        </w:rPr>
        <w:t xml:space="preserve"> </w:t>
      </w:r>
    </w:p>
    <w:p w14:paraId="53C3FF53" w14:textId="64A3CCEF" w:rsidR="001A5F0D" w:rsidRPr="00070F8A" w:rsidRDefault="001A5F0D" w:rsidP="001A5F0D">
      <w:pPr>
        <w:ind w:left="180"/>
        <w:rPr>
          <w:b/>
          <w:sz w:val="24"/>
        </w:rPr>
      </w:pPr>
      <w:r w:rsidRPr="00070F8A">
        <w:rPr>
          <w:b/>
          <w:sz w:val="24"/>
        </w:rPr>
        <w:t xml:space="preserve">FROM: </w:t>
      </w:r>
      <w:r w:rsidR="002E6C0B">
        <w:rPr>
          <w:b/>
          <w:sz w:val="24"/>
        </w:rPr>
        <w:t xml:space="preserve"> Laura Grindstaff</w:t>
      </w:r>
      <w:r w:rsidRPr="00070F8A">
        <w:rPr>
          <w:b/>
          <w:sz w:val="24"/>
        </w:rPr>
        <w:tab/>
      </w:r>
      <w:r w:rsidRPr="00070F8A">
        <w:rPr>
          <w:b/>
          <w:sz w:val="24"/>
        </w:rPr>
        <w:tab/>
      </w:r>
    </w:p>
    <w:p w14:paraId="2126EE31" w14:textId="77777777" w:rsidR="001A5F0D" w:rsidRPr="00070F8A" w:rsidRDefault="001A5F0D" w:rsidP="001A5F0D">
      <w:pPr>
        <w:ind w:left="180"/>
        <w:rPr>
          <w:b/>
          <w:sz w:val="24"/>
        </w:rPr>
      </w:pPr>
    </w:p>
    <w:p w14:paraId="6D8C9BE0" w14:textId="606BBE32" w:rsidR="001A5F0D" w:rsidRPr="00070F8A" w:rsidRDefault="001A5F0D" w:rsidP="001A5F0D">
      <w:pPr>
        <w:ind w:left="180"/>
        <w:rPr>
          <w:b/>
          <w:sz w:val="24"/>
        </w:rPr>
      </w:pPr>
      <w:r w:rsidRPr="00070F8A">
        <w:rPr>
          <w:b/>
          <w:sz w:val="24"/>
        </w:rPr>
        <w:t xml:space="preserve">SUBJECT:  </w:t>
      </w:r>
      <w:r>
        <w:rPr>
          <w:b/>
          <w:sz w:val="24"/>
        </w:rPr>
        <w:t>FY 20</w:t>
      </w:r>
      <w:r w:rsidR="00DE417B">
        <w:rPr>
          <w:b/>
          <w:sz w:val="24"/>
        </w:rPr>
        <w:t>2</w:t>
      </w:r>
      <w:r w:rsidR="002E6C0B">
        <w:rPr>
          <w:b/>
          <w:sz w:val="24"/>
        </w:rPr>
        <w:t>3</w:t>
      </w:r>
      <w:r w:rsidRPr="00070F8A">
        <w:rPr>
          <w:b/>
          <w:sz w:val="24"/>
        </w:rPr>
        <w:t xml:space="preserve"> Financial</w:t>
      </w:r>
      <w:r w:rsidR="00F72638">
        <w:rPr>
          <w:b/>
          <w:sz w:val="24"/>
        </w:rPr>
        <w:t>/EEO</w:t>
      </w:r>
      <w:r>
        <w:rPr>
          <w:b/>
          <w:sz w:val="24"/>
        </w:rPr>
        <w:t xml:space="preserve"> Monitoring Review</w:t>
      </w:r>
      <w:r w:rsidRPr="00070F8A">
        <w:rPr>
          <w:b/>
          <w:sz w:val="24"/>
        </w:rPr>
        <w:tab/>
        <w:t xml:space="preserve"> </w:t>
      </w:r>
    </w:p>
    <w:p w14:paraId="61479CE0" w14:textId="77777777" w:rsidR="001A5F0D" w:rsidRPr="001A5F0D" w:rsidRDefault="001A5F0D" w:rsidP="001A5F0D"/>
    <w:p w14:paraId="0469F170" w14:textId="77777777" w:rsidR="001A5F0D" w:rsidRPr="001A5F0D" w:rsidRDefault="001A5F0D" w:rsidP="001A5F0D"/>
    <w:p w14:paraId="5288BF37" w14:textId="77777777" w:rsidR="001A5F0D" w:rsidRPr="001A5F0D" w:rsidRDefault="001A5F0D" w:rsidP="001A5F0D"/>
    <w:p w14:paraId="2AEDFFD3" w14:textId="631C70A1" w:rsidR="001A5F0D" w:rsidRDefault="001A5F0D" w:rsidP="001A5F0D"/>
    <w:p w14:paraId="5519AD8C" w14:textId="5523C4A0" w:rsidR="001A5F0D" w:rsidRDefault="001A5F0D" w:rsidP="001A5F0D"/>
    <w:p w14:paraId="0B137E7F" w14:textId="77777777" w:rsidR="001A5F0D" w:rsidRDefault="001A5F0D" w:rsidP="001A5F0D">
      <w:pPr>
        <w:jc w:val="both"/>
        <w:rPr>
          <w:sz w:val="24"/>
        </w:rPr>
      </w:pPr>
    </w:p>
    <w:p w14:paraId="04555083" w14:textId="3AF8B47A" w:rsidR="008103A1" w:rsidRPr="008555A7" w:rsidRDefault="008103A1" w:rsidP="008103A1">
      <w:pPr>
        <w:jc w:val="both"/>
        <w:rPr>
          <w:sz w:val="24"/>
          <w:szCs w:val="24"/>
        </w:rPr>
      </w:pPr>
      <w:r>
        <w:rPr>
          <w:sz w:val="24"/>
        </w:rPr>
        <w:t>Program Year 20</w:t>
      </w:r>
      <w:r w:rsidR="0038051F">
        <w:rPr>
          <w:sz w:val="24"/>
        </w:rPr>
        <w:t>23</w:t>
      </w:r>
      <w:r w:rsidRPr="008555A7">
        <w:rPr>
          <w:sz w:val="24"/>
          <w:szCs w:val="24"/>
        </w:rPr>
        <w:t xml:space="preserve"> Financial Monitoring review. I will be reviewing expenditures</w:t>
      </w:r>
      <w:r>
        <w:rPr>
          <w:sz w:val="24"/>
          <w:szCs w:val="24"/>
        </w:rPr>
        <w:t xml:space="preserve"> that were previously s</w:t>
      </w:r>
      <w:r w:rsidRPr="008555A7">
        <w:rPr>
          <w:sz w:val="24"/>
          <w:szCs w:val="24"/>
        </w:rPr>
        <w:t xml:space="preserve">ubmitted with backup documentation for the month of </w:t>
      </w:r>
      <w:r w:rsidR="00DD1FA2">
        <w:rPr>
          <w:sz w:val="24"/>
          <w:szCs w:val="24"/>
        </w:rPr>
        <w:t>December 2023</w:t>
      </w:r>
      <w:r>
        <w:rPr>
          <w:sz w:val="24"/>
          <w:szCs w:val="24"/>
        </w:rPr>
        <w:t xml:space="preserve"> for the Adult</w:t>
      </w:r>
      <w:r w:rsidR="00253911">
        <w:rPr>
          <w:sz w:val="24"/>
          <w:szCs w:val="24"/>
        </w:rPr>
        <w:t xml:space="preserve">, </w:t>
      </w:r>
      <w:r>
        <w:rPr>
          <w:sz w:val="24"/>
          <w:szCs w:val="24"/>
        </w:rPr>
        <w:t>Dislocated Worker</w:t>
      </w:r>
      <w:r w:rsidR="00253911">
        <w:rPr>
          <w:sz w:val="24"/>
          <w:szCs w:val="24"/>
        </w:rPr>
        <w:t>,</w:t>
      </w:r>
      <w:r>
        <w:rPr>
          <w:sz w:val="24"/>
          <w:szCs w:val="24"/>
        </w:rPr>
        <w:t xml:space="preserve"> and Youth programs.</w:t>
      </w:r>
      <w:r w:rsidRPr="008555A7">
        <w:rPr>
          <w:sz w:val="24"/>
          <w:szCs w:val="24"/>
        </w:rPr>
        <w:t xml:space="preserve"> The dates are open for discussions if needed.</w:t>
      </w:r>
    </w:p>
    <w:p w14:paraId="57FE6331" w14:textId="77777777" w:rsidR="008103A1" w:rsidRPr="008555A7" w:rsidRDefault="008103A1" w:rsidP="008103A1">
      <w:pPr>
        <w:jc w:val="both"/>
        <w:rPr>
          <w:sz w:val="24"/>
          <w:szCs w:val="24"/>
        </w:rPr>
      </w:pPr>
    </w:p>
    <w:p w14:paraId="441D3192" w14:textId="77777777" w:rsidR="001A5F0D" w:rsidRDefault="001A5F0D" w:rsidP="001A5F0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692"/>
        <w:gridCol w:w="2340"/>
        <w:gridCol w:w="1350"/>
      </w:tblGrid>
      <w:tr w:rsidR="001A5F0D" w:rsidRPr="00024704" w14:paraId="7E004584" w14:textId="77777777" w:rsidTr="00C75D52">
        <w:trPr>
          <w:trHeight w:val="303"/>
        </w:trPr>
        <w:tc>
          <w:tcPr>
            <w:tcW w:w="2276" w:type="dxa"/>
          </w:tcPr>
          <w:p w14:paraId="2F0376A5" w14:textId="77777777" w:rsidR="001A5F0D" w:rsidRPr="00024704" w:rsidRDefault="001A5F0D" w:rsidP="00C75D52">
            <w:pPr>
              <w:jc w:val="center"/>
              <w:rPr>
                <w:b/>
                <w:sz w:val="24"/>
              </w:rPr>
            </w:pPr>
            <w:r w:rsidRPr="00024704">
              <w:rPr>
                <w:b/>
                <w:sz w:val="24"/>
              </w:rPr>
              <w:t>Contractor</w:t>
            </w:r>
          </w:p>
        </w:tc>
        <w:tc>
          <w:tcPr>
            <w:tcW w:w="2692" w:type="dxa"/>
          </w:tcPr>
          <w:p w14:paraId="32EB7228" w14:textId="77777777" w:rsidR="001A5F0D" w:rsidRPr="00024704" w:rsidRDefault="001A5F0D" w:rsidP="00C75D52">
            <w:pPr>
              <w:jc w:val="center"/>
              <w:rPr>
                <w:b/>
                <w:sz w:val="24"/>
              </w:rPr>
            </w:pPr>
            <w:r w:rsidRPr="00024704">
              <w:rPr>
                <w:b/>
                <w:sz w:val="24"/>
              </w:rPr>
              <w:t>Program(s)</w:t>
            </w:r>
          </w:p>
        </w:tc>
        <w:tc>
          <w:tcPr>
            <w:tcW w:w="2340" w:type="dxa"/>
          </w:tcPr>
          <w:p w14:paraId="0D8736AF" w14:textId="77777777" w:rsidR="001A5F0D" w:rsidRPr="00024704" w:rsidRDefault="001A5F0D" w:rsidP="00C75D52">
            <w:pPr>
              <w:jc w:val="center"/>
              <w:rPr>
                <w:b/>
                <w:sz w:val="24"/>
              </w:rPr>
            </w:pPr>
            <w:r w:rsidRPr="00024704">
              <w:rPr>
                <w:b/>
                <w:sz w:val="24"/>
              </w:rPr>
              <w:t>Contact Person</w:t>
            </w:r>
          </w:p>
        </w:tc>
        <w:tc>
          <w:tcPr>
            <w:tcW w:w="1350" w:type="dxa"/>
          </w:tcPr>
          <w:p w14:paraId="17499C5C" w14:textId="77777777" w:rsidR="001A5F0D" w:rsidRPr="00024704" w:rsidRDefault="001A5F0D" w:rsidP="00C75D52">
            <w:pPr>
              <w:jc w:val="both"/>
              <w:rPr>
                <w:b/>
                <w:sz w:val="24"/>
              </w:rPr>
            </w:pPr>
            <w:r w:rsidRPr="00024704">
              <w:rPr>
                <w:b/>
                <w:sz w:val="24"/>
              </w:rPr>
              <w:t>Date</w:t>
            </w:r>
          </w:p>
        </w:tc>
      </w:tr>
      <w:tr w:rsidR="001A5F0D" w:rsidRPr="00024704" w14:paraId="4ABFD9F5" w14:textId="77777777" w:rsidTr="00C75D52">
        <w:trPr>
          <w:trHeight w:val="287"/>
        </w:trPr>
        <w:tc>
          <w:tcPr>
            <w:tcW w:w="2276" w:type="dxa"/>
          </w:tcPr>
          <w:p w14:paraId="6B77DFD2" w14:textId="77777777" w:rsidR="001A5F0D" w:rsidRPr="00024704" w:rsidRDefault="001A5F0D" w:rsidP="00C75D52">
            <w:pPr>
              <w:jc w:val="center"/>
              <w:rPr>
                <w:sz w:val="24"/>
              </w:rPr>
            </w:pPr>
            <w:r w:rsidRPr="00024704">
              <w:rPr>
                <w:sz w:val="24"/>
              </w:rPr>
              <w:t>Macon Program for Progress</w:t>
            </w:r>
          </w:p>
        </w:tc>
        <w:tc>
          <w:tcPr>
            <w:tcW w:w="2692" w:type="dxa"/>
          </w:tcPr>
          <w:p w14:paraId="70D279B1" w14:textId="77777777" w:rsidR="001A5F0D" w:rsidRPr="00024704" w:rsidRDefault="001A5F0D" w:rsidP="00C75D52">
            <w:pPr>
              <w:jc w:val="center"/>
              <w:rPr>
                <w:sz w:val="24"/>
              </w:rPr>
            </w:pPr>
            <w:r w:rsidRPr="00024704">
              <w:rPr>
                <w:sz w:val="24"/>
              </w:rPr>
              <w:t>WI</w:t>
            </w:r>
            <w:r>
              <w:rPr>
                <w:sz w:val="24"/>
              </w:rPr>
              <w:t>O</w:t>
            </w:r>
            <w:r w:rsidRPr="00024704">
              <w:rPr>
                <w:sz w:val="24"/>
              </w:rPr>
              <w:t xml:space="preserve">A </w:t>
            </w:r>
            <w:r>
              <w:rPr>
                <w:sz w:val="24"/>
              </w:rPr>
              <w:t>Adult and Dislocated Worker</w:t>
            </w:r>
          </w:p>
        </w:tc>
        <w:tc>
          <w:tcPr>
            <w:tcW w:w="2340" w:type="dxa"/>
          </w:tcPr>
          <w:p w14:paraId="2DE89045" w14:textId="77777777" w:rsidR="0038051F" w:rsidRDefault="0038051F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Meghan Cribbs/</w:t>
            </w:r>
          </w:p>
          <w:p w14:paraId="5593659F" w14:textId="6A85E67F" w:rsidR="001A5F0D" w:rsidRPr="00024704" w:rsidRDefault="0038051F" w:rsidP="00C75D52">
            <w:pPr>
              <w:jc w:val="center"/>
              <w:rPr>
                <w:sz w:val="24"/>
              </w:rPr>
            </w:pPr>
            <w:r w:rsidRPr="0038051F">
              <w:rPr>
                <w:sz w:val="24"/>
              </w:rPr>
              <w:t>Carrie Pazcoguin</w:t>
            </w:r>
          </w:p>
        </w:tc>
        <w:tc>
          <w:tcPr>
            <w:tcW w:w="1350" w:type="dxa"/>
          </w:tcPr>
          <w:p w14:paraId="12AE7B60" w14:textId="14090A70" w:rsidR="001A5F0D" w:rsidRPr="00024704" w:rsidRDefault="0038051F" w:rsidP="0038051F">
            <w:pPr>
              <w:rPr>
                <w:sz w:val="24"/>
              </w:rPr>
            </w:pPr>
            <w:r>
              <w:rPr>
                <w:sz w:val="24"/>
              </w:rPr>
              <w:t>4/23/2024</w:t>
            </w:r>
          </w:p>
        </w:tc>
      </w:tr>
      <w:tr w:rsidR="001A5F0D" w:rsidRPr="00024704" w14:paraId="6318BFAB" w14:textId="77777777" w:rsidTr="00C75D52">
        <w:trPr>
          <w:trHeight w:val="303"/>
        </w:trPr>
        <w:tc>
          <w:tcPr>
            <w:tcW w:w="2276" w:type="dxa"/>
          </w:tcPr>
          <w:p w14:paraId="3A6461C5" w14:textId="77777777" w:rsidR="001A5F0D" w:rsidRPr="00024704" w:rsidRDefault="001A5F0D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Mountain Projects, Inc.</w:t>
            </w:r>
          </w:p>
        </w:tc>
        <w:tc>
          <w:tcPr>
            <w:tcW w:w="2692" w:type="dxa"/>
          </w:tcPr>
          <w:p w14:paraId="3807A4F3" w14:textId="55F3A49A" w:rsidR="001A5F0D" w:rsidRPr="00024704" w:rsidRDefault="001A5F0D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WIOA Adult, Dislocated Worker </w:t>
            </w:r>
          </w:p>
        </w:tc>
        <w:tc>
          <w:tcPr>
            <w:tcW w:w="2340" w:type="dxa"/>
          </w:tcPr>
          <w:p w14:paraId="184FC4B6" w14:textId="3A7470BC" w:rsidR="001A5F0D" w:rsidRPr="00024704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Joni Elkins</w:t>
            </w:r>
          </w:p>
        </w:tc>
        <w:tc>
          <w:tcPr>
            <w:tcW w:w="1350" w:type="dxa"/>
          </w:tcPr>
          <w:p w14:paraId="223840C0" w14:textId="66DC7E4D" w:rsidR="001A5F0D" w:rsidRPr="00024704" w:rsidRDefault="0038051F" w:rsidP="00C75D52">
            <w:pPr>
              <w:jc w:val="center"/>
              <w:rPr>
                <w:sz w:val="24"/>
              </w:rPr>
            </w:pPr>
            <w:r w:rsidRPr="0038051F">
              <w:rPr>
                <w:sz w:val="24"/>
              </w:rPr>
              <w:t>4/</w:t>
            </w:r>
            <w:r>
              <w:rPr>
                <w:sz w:val="24"/>
              </w:rPr>
              <w:t>8</w:t>
            </w:r>
            <w:r w:rsidRPr="0038051F">
              <w:rPr>
                <w:sz w:val="24"/>
              </w:rPr>
              <w:t>/2024</w:t>
            </w:r>
          </w:p>
        </w:tc>
      </w:tr>
      <w:tr w:rsidR="00DE417B" w:rsidRPr="00024704" w14:paraId="54A19AC8" w14:textId="77777777" w:rsidTr="00C75D52">
        <w:trPr>
          <w:trHeight w:val="303"/>
        </w:trPr>
        <w:tc>
          <w:tcPr>
            <w:tcW w:w="2276" w:type="dxa"/>
          </w:tcPr>
          <w:p w14:paraId="68062FF6" w14:textId="3C8EA2AC" w:rsidR="00DE417B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Haywood County Schools</w:t>
            </w:r>
          </w:p>
        </w:tc>
        <w:tc>
          <w:tcPr>
            <w:tcW w:w="2692" w:type="dxa"/>
          </w:tcPr>
          <w:p w14:paraId="506AE94D" w14:textId="42A3F3E2" w:rsidR="00DE417B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2340" w:type="dxa"/>
          </w:tcPr>
          <w:p w14:paraId="25BEB5AB" w14:textId="77777777" w:rsidR="0038051F" w:rsidRDefault="0038051F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Nathan Haas/ </w:t>
            </w:r>
          </w:p>
          <w:p w14:paraId="30850F42" w14:textId="05E10D0F" w:rsidR="00DE417B" w:rsidRDefault="0038051F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Nancy Medford</w:t>
            </w:r>
          </w:p>
        </w:tc>
        <w:tc>
          <w:tcPr>
            <w:tcW w:w="1350" w:type="dxa"/>
          </w:tcPr>
          <w:p w14:paraId="7BA71A1C" w14:textId="3E618B85" w:rsidR="00DE417B" w:rsidRDefault="0038051F" w:rsidP="00C75D52">
            <w:pPr>
              <w:jc w:val="center"/>
              <w:rPr>
                <w:sz w:val="24"/>
              </w:rPr>
            </w:pPr>
            <w:r w:rsidRPr="0038051F">
              <w:rPr>
                <w:sz w:val="24"/>
              </w:rPr>
              <w:t>4/</w:t>
            </w:r>
            <w:r>
              <w:rPr>
                <w:sz w:val="24"/>
              </w:rPr>
              <w:t>10</w:t>
            </w:r>
            <w:r w:rsidRPr="0038051F">
              <w:rPr>
                <w:sz w:val="24"/>
              </w:rPr>
              <w:t>/2024</w:t>
            </w:r>
          </w:p>
        </w:tc>
      </w:tr>
      <w:tr w:rsidR="00DE417B" w:rsidRPr="00024704" w14:paraId="25A18368" w14:textId="77777777" w:rsidTr="00C75D52">
        <w:trPr>
          <w:trHeight w:val="303"/>
        </w:trPr>
        <w:tc>
          <w:tcPr>
            <w:tcW w:w="2276" w:type="dxa"/>
          </w:tcPr>
          <w:p w14:paraId="5879E518" w14:textId="6CA12E88" w:rsidR="00DE417B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Hights</w:t>
            </w:r>
          </w:p>
        </w:tc>
        <w:tc>
          <w:tcPr>
            <w:tcW w:w="2692" w:type="dxa"/>
          </w:tcPr>
          <w:p w14:paraId="5756AEA5" w14:textId="2C9F46F0" w:rsidR="00DE417B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  <w:tc>
          <w:tcPr>
            <w:tcW w:w="2340" w:type="dxa"/>
          </w:tcPr>
          <w:p w14:paraId="3376E37B" w14:textId="4237ECC6" w:rsidR="00DE417B" w:rsidRDefault="00DE417B" w:rsidP="00C75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Paul Heckert</w:t>
            </w:r>
          </w:p>
        </w:tc>
        <w:tc>
          <w:tcPr>
            <w:tcW w:w="1350" w:type="dxa"/>
          </w:tcPr>
          <w:p w14:paraId="633BE77E" w14:textId="77777777" w:rsidR="00DE417B" w:rsidRDefault="00DE417B" w:rsidP="00C75D52">
            <w:pPr>
              <w:jc w:val="center"/>
              <w:rPr>
                <w:sz w:val="24"/>
              </w:rPr>
            </w:pPr>
          </w:p>
          <w:p w14:paraId="7301C2F7" w14:textId="43D8765A" w:rsidR="00253911" w:rsidRDefault="0038051F" w:rsidP="0038051F">
            <w:pPr>
              <w:jc w:val="center"/>
              <w:rPr>
                <w:sz w:val="24"/>
              </w:rPr>
            </w:pPr>
            <w:r w:rsidRPr="0038051F">
              <w:rPr>
                <w:sz w:val="24"/>
              </w:rPr>
              <w:t>4/</w:t>
            </w:r>
            <w:r>
              <w:rPr>
                <w:sz w:val="24"/>
              </w:rPr>
              <w:t>16</w:t>
            </w:r>
            <w:r w:rsidRPr="0038051F">
              <w:rPr>
                <w:sz w:val="24"/>
              </w:rPr>
              <w:t>/2024</w:t>
            </w:r>
          </w:p>
        </w:tc>
      </w:tr>
    </w:tbl>
    <w:p w14:paraId="477DEC9F" w14:textId="77777777" w:rsidR="001A5F0D" w:rsidRDefault="001A5F0D" w:rsidP="001A5F0D">
      <w:pPr>
        <w:jc w:val="both"/>
        <w:rPr>
          <w:sz w:val="24"/>
        </w:rPr>
      </w:pPr>
    </w:p>
    <w:p w14:paraId="583B1620" w14:textId="77777777" w:rsidR="000A06EE" w:rsidRPr="001A5F0D" w:rsidRDefault="000A06EE" w:rsidP="001A5F0D"/>
    <w:sectPr w:rsidR="000A06EE" w:rsidRPr="001A5F0D" w:rsidSect="0056553E">
      <w:headerReference w:type="first" r:id="rId7"/>
      <w:footerReference w:type="first" r:id="rId8"/>
      <w:pgSz w:w="12240" w:h="15840" w:code="1"/>
      <w:pgMar w:top="1080" w:right="864" w:bottom="720" w:left="22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0C89" w14:textId="77777777" w:rsidR="0056553E" w:rsidRDefault="0056553E">
      <w:r>
        <w:separator/>
      </w:r>
    </w:p>
  </w:endnote>
  <w:endnote w:type="continuationSeparator" w:id="0">
    <w:p w14:paraId="12A78148" w14:textId="77777777" w:rsidR="0056553E" w:rsidRDefault="005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FA5" w14:textId="77777777" w:rsidR="00A81C95" w:rsidRDefault="00B0362D" w:rsidP="00A81C95">
    <w:pPr>
      <w:pStyle w:val="Footer"/>
      <w:jc w:val="center"/>
    </w:pPr>
    <w:r>
      <w:t xml:space="preserve">Southwestern Commission does not discriminate </w:t>
    </w:r>
    <w:proofErr w:type="gramStart"/>
    <w:r>
      <w:t>on the basis of</w:t>
    </w:r>
    <w:proofErr w:type="gramEnd"/>
    <w:r>
      <w:t xml:space="preserve"> age, sex, race,</w:t>
    </w:r>
  </w:p>
  <w:p w14:paraId="52634249" w14:textId="77777777" w:rsidR="005D5B32" w:rsidRPr="001F629D" w:rsidRDefault="00B0362D" w:rsidP="00A81C95">
    <w:pPr>
      <w:pStyle w:val="Footer"/>
      <w:jc w:val="center"/>
    </w:pPr>
    <w:r>
      <w:t>marital status, color, religion, national origin or disability</w:t>
    </w:r>
    <w:r w:rsidR="00A81C9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690" w14:textId="77777777" w:rsidR="0056553E" w:rsidRDefault="0056553E">
      <w:r>
        <w:separator/>
      </w:r>
    </w:p>
  </w:footnote>
  <w:footnote w:type="continuationSeparator" w:id="0">
    <w:p w14:paraId="4EC7E5D7" w14:textId="77777777" w:rsidR="0056553E" w:rsidRDefault="0056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EAD1" w14:textId="77777777" w:rsidR="00593FD9" w:rsidRDefault="00A75A07" w:rsidP="00593FD9">
    <w:pPr>
      <w:pStyle w:val="Heading2"/>
      <w:ind w:hanging="1710"/>
      <w:rPr>
        <w:rFonts w:asciiTheme="minorHAnsi" w:hAnsiTheme="minorHAnsi"/>
        <w:spacing w:val="24"/>
        <w:sz w:val="18"/>
        <w:szCs w:val="18"/>
      </w:rPr>
    </w:pPr>
    <w:r w:rsidRPr="001F629D">
      <w:rPr>
        <w:rFonts w:asciiTheme="minorHAnsi" w:hAnsiTheme="minorHAnsi"/>
        <w:noProof/>
      </w:rPr>
      <w:drawing>
        <wp:inline distT="0" distB="0" distL="0" distR="0" wp14:anchorId="2EBBEDFD" wp14:editId="7AA5BD80">
          <wp:extent cx="2838450" cy="81793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976" cy="823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DF1DE1" w14:textId="77777777" w:rsidR="005D5B32" w:rsidRPr="001F629D" w:rsidRDefault="000B6824" w:rsidP="00593FD9">
    <w:pPr>
      <w:pStyle w:val="Heading2"/>
      <w:ind w:hanging="1710"/>
      <w:rPr>
        <w:rFonts w:asciiTheme="minorHAnsi" w:hAnsiTheme="minorHAnsi"/>
        <w:spacing w:val="24"/>
        <w:sz w:val="18"/>
        <w:szCs w:val="18"/>
      </w:rPr>
    </w:pPr>
    <w:r w:rsidRPr="001F629D">
      <w:rPr>
        <w:rFonts w:asciiTheme="minorHAnsi" w:hAnsiTheme="minorHAnsi"/>
        <w:spacing w:val="24"/>
        <w:sz w:val="18"/>
        <w:szCs w:val="18"/>
      </w:rPr>
      <w:t xml:space="preserve">125 BONNIE LANE    SYLVA, NORTH CAROLINA  </w:t>
    </w:r>
    <w:r w:rsidR="00F405E1" w:rsidRPr="001F629D">
      <w:rPr>
        <w:rFonts w:asciiTheme="minorHAnsi" w:hAnsiTheme="minorHAnsi"/>
        <w:spacing w:val="24"/>
        <w:sz w:val="18"/>
        <w:szCs w:val="18"/>
      </w:rPr>
      <w:t xml:space="preserve"> </w:t>
    </w:r>
    <w:r w:rsidRPr="001F629D">
      <w:rPr>
        <w:rFonts w:asciiTheme="minorHAnsi" w:hAnsiTheme="minorHAnsi"/>
        <w:spacing w:val="24"/>
        <w:sz w:val="18"/>
        <w:szCs w:val="18"/>
      </w:rPr>
      <w:t xml:space="preserve">  28779</w:t>
    </w:r>
  </w:p>
  <w:p w14:paraId="048A254C" w14:textId="77777777" w:rsidR="005D5B32" w:rsidRPr="001F629D" w:rsidRDefault="005D5B32">
    <w:pPr>
      <w:ind w:hanging="1710"/>
      <w:rPr>
        <w:rFonts w:asciiTheme="minorHAnsi" w:hAnsiTheme="minorHAnsi"/>
        <w:sz w:val="18"/>
      </w:rPr>
    </w:pPr>
  </w:p>
  <w:p w14:paraId="42C57EF2" w14:textId="77777777" w:rsidR="005D5B32" w:rsidRPr="001F629D" w:rsidRDefault="005D5B32">
    <w:pPr>
      <w:ind w:hanging="1710"/>
      <w:rPr>
        <w:rFonts w:asciiTheme="minorHAnsi" w:hAnsiTheme="minorHAnsi"/>
        <w:sz w:val="16"/>
      </w:rPr>
    </w:pPr>
    <w:r w:rsidRPr="001F629D">
      <w:rPr>
        <w:rFonts w:asciiTheme="minorHAnsi" w:hAnsiTheme="minorHAnsi"/>
        <w:sz w:val="16"/>
      </w:rPr>
      <w:t xml:space="preserve">TELEPHONE: </w:t>
    </w:r>
    <w:proofErr w:type="gramStart"/>
    <w:r w:rsidRPr="001F629D">
      <w:rPr>
        <w:rFonts w:asciiTheme="minorHAnsi" w:hAnsiTheme="minorHAnsi"/>
        <w:sz w:val="16"/>
      </w:rPr>
      <w:t xml:space="preserve">  </w:t>
    </w:r>
    <w:r w:rsidR="00CB0C4B" w:rsidRPr="001F629D">
      <w:rPr>
        <w:rFonts w:asciiTheme="minorHAnsi" w:hAnsiTheme="minorHAnsi"/>
        <w:sz w:val="16"/>
      </w:rPr>
      <w:t xml:space="preserve"> (</w:t>
    </w:r>
    <w:proofErr w:type="gramEnd"/>
    <w:r w:rsidR="00CB0C4B" w:rsidRPr="001F629D">
      <w:rPr>
        <w:rFonts w:asciiTheme="minorHAnsi" w:hAnsiTheme="minorHAnsi"/>
        <w:sz w:val="16"/>
      </w:rPr>
      <w:t xml:space="preserve">828) </w:t>
    </w:r>
    <w:r w:rsidR="000B6824" w:rsidRPr="001F629D">
      <w:rPr>
        <w:rFonts w:asciiTheme="minorHAnsi" w:hAnsiTheme="minorHAnsi"/>
        <w:sz w:val="16"/>
      </w:rPr>
      <w:t>586-1962</w:t>
    </w:r>
    <w:r w:rsidR="00CB0C4B" w:rsidRPr="001F629D">
      <w:rPr>
        <w:rFonts w:asciiTheme="minorHAnsi" w:hAnsiTheme="minorHAnsi"/>
        <w:sz w:val="16"/>
      </w:rPr>
      <w:tab/>
    </w:r>
    <w:r w:rsidR="00CB0C4B" w:rsidRPr="001F629D">
      <w:rPr>
        <w:rFonts w:asciiTheme="minorHAnsi" w:hAnsiTheme="minorHAnsi"/>
        <w:sz w:val="16"/>
      </w:rPr>
      <w:tab/>
      <w:t xml:space="preserve">FAX:   </w:t>
    </w:r>
    <w:r w:rsidRPr="001F629D">
      <w:rPr>
        <w:rFonts w:asciiTheme="minorHAnsi" w:hAnsiTheme="minorHAnsi"/>
        <w:sz w:val="16"/>
      </w:rPr>
      <w:t xml:space="preserve"> (828) </w:t>
    </w:r>
    <w:r w:rsidR="000B6824" w:rsidRPr="001F629D">
      <w:rPr>
        <w:rFonts w:asciiTheme="minorHAnsi" w:hAnsiTheme="minorHAnsi"/>
        <w:sz w:val="16"/>
      </w:rPr>
      <w:t>586-1968</w:t>
    </w:r>
  </w:p>
  <w:p w14:paraId="2DA3D571" w14:textId="77777777" w:rsidR="001F629D" w:rsidRPr="001F629D" w:rsidRDefault="001F629D" w:rsidP="001F629D">
    <w:pPr>
      <w:ind w:hanging="1710"/>
      <w:jc w:val="both"/>
      <w:rPr>
        <w:rFonts w:asciiTheme="minorHAnsi" w:hAnsiTheme="minorHAnsi"/>
        <w:b/>
        <w:sz w:val="22"/>
      </w:rPr>
    </w:pPr>
    <w:r>
      <w:rPr>
        <w:sz w:val="16"/>
      </w:rPr>
      <w:br/>
    </w:r>
    <w:r w:rsidRPr="001F629D">
      <w:rPr>
        <w:rFonts w:asciiTheme="minorHAnsi" w:hAnsiTheme="minorHAnsi"/>
        <w:b/>
        <w:sz w:val="22"/>
      </w:rPr>
      <w:t>Serving Cherokee, Clay, Graham, Haywood, Jackson, Macon and Swain Counties</w:t>
    </w:r>
  </w:p>
  <w:p w14:paraId="01402D7E" w14:textId="77777777" w:rsidR="005D5B32" w:rsidRPr="001F629D" w:rsidRDefault="0030384E" w:rsidP="001F629D">
    <w:pPr>
      <w:ind w:hanging="1710"/>
      <w:rPr>
        <w:rFonts w:asciiTheme="minorHAnsi" w:hAnsiTheme="minorHAnsi"/>
        <w:sz w:val="16"/>
      </w:rPr>
    </w:pP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Pr="001F629D">
      <w:rPr>
        <w:rFonts w:asciiTheme="minorHAnsi" w:hAnsiTheme="minorHAnsi"/>
        <w:sz w:val="16"/>
      </w:rPr>
      <w:tab/>
    </w:r>
    <w:r w:rsidR="004F0E09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4363D95A" wp14:editId="6896234A">
              <wp:simplePos x="0" y="0"/>
              <wp:positionH relativeFrom="column">
                <wp:posOffset>-692785</wp:posOffset>
              </wp:positionH>
              <wp:positionV relativeFrom="paragraph">
                <wp:posOffset>294005</wp:posOffset>
              </wp:positionV>
              <wp:extent cx="11430" cy="6995795"/>
              <wp:effectExtent l="9525" t="10795" r="762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6995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45741E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5pt,23.15pt" to="-53.6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" o:allowincell="f">
              <v:stroke startarrowwidth="narrow" startarrowlength="short" endarrowwidth="narrow" endarrowlength="shor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919"/>
    <w:multiLevelType w:val="hybridMultilevel"/>
    <w:tmpl w:val="9F4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B9D"/>
    <w:multiLevelType w:val="hybridMultilevel"/>
    <w:tmpl w:val="5FE2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6E06"/>
    <w:multiLevelType w:val="hybridMultilevel"/>
    <w:tmpl w:val="3CFE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6507"/>
    <w:multiLevelType w:val="hybridMultilevel"/>
    <w:tmpl w:val="F08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4FC2"/>
    <w:multiLevelType w:val="hybridMultilevel"/>
    <w:tmpl w:val="383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76547">
    <w:abstractNumId w:val="1"/>
  </w:num>
  <w:num w:numId="2" w16cid:durableId="1222130282">
    <w:abstractNumId w:val="0"/>
  </w:num>
  <w:num w:numId="3" w16cid:durableId="1239636446">
    <w:abstractNumId w:val="3"/>
  </w:num>
  <w:num w:numId="4" w16cid:durableId="1399402560">
    <w:abstractNumId w:val="4"/>
  </w:num>
  <w:num w:numId="5" w16cid:durableId="68270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85"/>
    <w:rsid w:val="00006B0E"/>
    <w:rsid w:val="00011BDC"/>
    <w:rsid w:val="00040CFC"/>
    <w:rsid w:val="00046AAC"/>
    <w:rsid w:val="0009020D"/>
    <w:rsid w:val="00091D41"/>
    <w:rsid w:val="000A06EE"/>
    <w:rsid w:val="000B6824"/>
    <w:rsid w:val="000D1359"/>
    <w:rsid w:val="000D167F"/>
    <w:rsid w:val="000F457B"/>
    <w:rsid w:val="00123604"/>
    <w:rsid w:val="0014546D"/>
    <w:rsid w:val="00146B9E"/>
    <w:rsid w:val="00151446"/>
    <w:rsid w:val="00161856"/>
    <w:rsid w:val="00194EFD"/>
    <w:rsid w:val="001A5F0D"/>
    <w:rsid w:val="001B7418"/>
    <w:rsid w:val="001D237B"/>
    <w:rsid w:val="001E1994"/>
    <w:rsid w:val="001E5A34"/>
    <w:rsid w:val="001E6AEC"/>
    <w:rsid w:val="001F629D"/>
    <w:rsid w:val="0020360D"/>
    <w:rsid w:val="002122B0"/>
    <w:rsid w:val="0025020F"/>
    <w:rsid w:val="00253911"/>
    <w:rsid w:val="0028562A"/>
    <w:rsid w:val="00292987"/>
    <w:rsid w:val="0029489C"/>
    <w:rsid w:val="002A0EF2"/>
    <w:rsid w:val="002B1971"/>
    <w:rsid w:val="002B67D7"/>
    <w:rsid w:val="002C52BF"/>
    <w:rsid w:val="002D3F70"/>
    <w:rsid w:val="002E6C0B"/>
    <w:rsid w:val="0030384E"/>
    <w:rsid w:val="00307731"/>
    <w:rsid w:val="0032148B"/>
    <w:rsid w:val="0035395B"/>
    <w:rsid w:val="00357113"/>
    <w:rsid w:val="0038051F"/>
    <w:rsid w:val="003B0D5F"/>
    <w:rsid w:val="003D2F55"/>
    <w:rsid w:val="003E3C13"/>
    <w:rsid w:val="003F59B4"/>
    <w:rsid w:val="00413C9D"/>
    <w:rsid w:val="004351A7"/>
    <w:rsid w:val="004376EE"/>
    <w:rsid w:val="00475056"/>
    <w:rsid w:val="004A2CE5"/>
    <w:rsid w:val="004B2147"/>
    <w:rsid w:val="004B4529"/>
    <w:rsid w:val="004E43CF"/>
    <w:rsid w:val="004E62C5"/>
    <w:rsid w:val="004F0E09"/>
    <w:rsid w:val="004F25BE"/>
    <w:rsid w:val="0051137E"/>
    <w:rsid w:val="0056553E"/>
    <w:rsid w:val="005872F8"/>
    <w:rsid w:val="0059253A"/>
    <w:rsid w:val="00593FD9"/>
    <w:rsid w:val="005A06AA"/>
    <w:rsid w:val="005D5B32"/>
    <w:rsid w:val="005D7FAB"/>
    <w:rsid w:val="00642BEA"/>
    <w:rsid w:val="00662956"/>
    <w:rsid w:val="00665088"/>
    <w:rsid w:val="006710CF"/>
    <w:rsid w:val="00691AF1"/>
    <w:rsid w:val="0069270D"/>
    <w:rsid w:val="00723E93"/>
    <w:rsid w:val="007259FB"/>
    <w:rsid w:val="007370F1"/>
    <w:rsid w:val="00761D49"/>
    <w:rsid w:val="007B0648"/>
    <w:rsid w:val="007B4000"/>
    <w:rsid w:val="007D1022"/>
    <w:rsid w:val="008103A1"/>
    <w:rsid w:val="008131CB"/>
    <w:rsid w:val="008257B6"/>
    <w:rsid w:val="0083504E"/>
    <w:rsid w:val="008449F6"/>
    <w:rsid w:val="008B22C9"/>
    <w:rsid w:val="008C2311"/>
    <w:rsid w:val="009543C1"/>
    <w:rsid w:val="00986A9E"/>
    <w:rsid w:val="00992789"/>
    <w:rsid w:val="009A7F53"/>
    <w:rsid w:val="009D1403"/>
    <w:rsid w:val="00A07829"/>
    <w:rsid w:val="00A16222"/>
    <w:rsid w:val="00A21850"/>
    <w:rsid w:val="00A25010"/>
    <w:rsid w:val="00A32F13"/>
    <w:rsid w:val="00A5050F"/>
    <w:rsid w:val="00A52CB2"/>
    <w:rsid w:val="00A75A07"/>
    <w:rsid w:val="00A76539"/>
    <w:rsid w:val="00A81C95"/>
    <w:rsid w:val="00A90E85"/>
    <w:rsid w:val="00A95195"/>
    <w:rsid w:val="00AB4A57"/>
    <w:rsid w:val="00AC59D2"/>
    <w:rsid w:val="00AF4265"/>
    <w:rsid w:val="00B0362D"/>
    <w:rsid w:val="00B41986"/>
    <w:rsid w:val="00B42CC7"/>
    <w:rsid w:val="00B451E6"/>
    <w:rsid w:val="00BA79F8"/>
    <w:rsid w:val="00BC5405"/>
    <w:rsid w:val="00BC64E9"/>
    <w:rsid w:val="00BE2A33"/>
    <w:rsid w:val="00C120BF"/>
    <w:rsid w:val="00CA382B"/>
    <w:rsid w:val="00CB0C4B"/>
    <w:rsid w:val="00D07E4D"/>
    <w:rsid w:val="00D32159"/>
    <w:rsid w:val="00D41411"/>
    <w:rsid w:val="00D551DF"/>
    <w:rsid w:val="00D57931"/>
    <w:rsid w:val="00D63CC4"/>
    <w:rsid w:val="00D657EB"/>
    <w:rsid w:val="00D82E01"/>
    <w:rsid w:val="00D85106"/>
    <w:rsid w:val="00DA065C"/>
    <w:rsid w:val="00DD1FA2"/>
    <w:rsid w:val="00DE417B"/>
    <w:rsid w:val="00DE59BF"/>
    <w:rsid w:val="00E17D03"/>
    <w:rsid w:val="00E60140"/>
    <w:rsid w:val="00E77D10"/>
    <w:rsid w:val="00ED313E"/>
    <w:rsid w:val="00EE0CF1"/>
    <w:rsid w:val="00F0264B"/>
    <w:rsid w:val="00F10ABF"/>
    <w:rsid w:val="00F27271"/>
    <w:rsid w:val="00F405E1"/>
    <w:rsid w:val="00F42F28"/>
    <w:rsid w:val="00F4346A"/>
    <w:rsid w:val="00F60D23"/>
    <w:rsid w:val="00F657F7"/>
    <w:rsid w:val="00F72638"/>
    <w:rsid w:val="00F879AC"/>
    <w:rsid w:val="00FA0544"/>
    <w:rsid w:val="00FD11F1"/>
    <w:rsid w:val="00FE23D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66078"/>
  <w15:docId w15:val="{615D2F37-5C80-4C14-A44E-B159B85F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0F"/>
  </w:style>
  <w:style w:type="paragraph" w:styleId="Heading1">
    <w:name w:val="heading 1"/>
    <w:basedOn w:val="Normal"/>
    <w:next w:val="Normal"/>
    <w:qFormat/>
    <w:pPr>
      <w:keepNext/>
      <w:ind w:firstLine="180"/>
      <w:outlineLvl w:val="0"/>
    </w:pPr>
  </w:style>
  <w:style w:type="paragraph" w:styleId="Heading2">
    <w:name w:val="heading 2"/>
    <w:basedOn w:val="Normal"/>
    <w:next w:val="Normal"/>
    <w:qFormat/>
    <w:pPr>
      <w:keepNext/>
      <w:ind w:right="2160" w:hanging="1440"/>
      <w:outlineLvl w:val="1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1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Southwestern Commission</dc:creator>
  <cp:lastModifiedBy>David Garrett</cp:lastModifiedBy>
  <cp:revision>2</cp:revision>
  <cp:lastPrinted>2017-02-09T21:04:00Z</cp:lastPrinted>
  <dcterms:created xsi:type="dcterms:W3CDTF">2024-03-27T20:38:00Z</dcterms:created>
  <dcterms:modified xsi:type="dcterms:W3CDTF">2024-03-27T20:38:00Z</dcterms:modified>
</cp:coreProperties>
</file>