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37E9" w14:textId="77777777" w:rsidR="0065775D" w:rsidRDefault="0065775D" w:rsidP="0065775D">
      <w:pPr>
        <w:pBdr>
          <w:bottom w:val="thinThickSmallGap" w:sz="24" w:space="1" w:color="auto"/>
        </w:pBdr>
        <w:jc w:val="center"/>
        <w:rPr>
          <w:b/>
          <w:sz w:val="28"/>
          <w:szCs w:val="28"/>
        </w:rPr>
      </w:pPr>
      <w:r w:rsidRPr="00F95DA3">
        <w:rPr>
          <w:b/>
          <w:sz w:val="28"/>
          <w:szCs w:val="28"/>
        </w:rPr>
        <w:t xml:space="preserve">Southwestern Local Area </w:t>
      </w:r>
    </w:p>
    <w:p w14:paraId="0FBA9E25" w14:textId="77777777" w:rsidR="0065775D" w:rsidRPr="000762F8" w:rsidRDefault="0065775D" w:rsidP="0065775D">
      <w:pPr>
        <w:rPr>
          <w:b/>
          <w:sz w:val="20"/>
        </w:rPr>
      </w:pPr>
    </w:p>
    <w:p w14:paraId="0551A346" w14:textId="77777777" w:rsidR="0065775D" w:rsidRDefault="0065775D" w:rsidP="0065775D">
      <w:pPr>
        <w:rPr>
          <w:b/>
          <w:sz w:val="28"/>
          <w:szCs w:val="28"/>
        </w:rPr>
      </w:pPr>
      <w:r>
        <w:rPr>
          <w:b/>
          <w:sz w:val="28"/>
          <w:szCs w:val="28"/>
        </w:rPr>
        <w:t>SUBJECT:</w:t>
      </w:r>
      <w:r>
        <w:rPr>
          <w:b/>
          <w:sz w:val="28"/>
          <w:szCs w:val="28"/>
        </w:rPr>
        <w:tab/>
      </w:r>
      <w:r>
        <w:rPr>
          <w:b/>
          <w:sz w:val="28"/>
          <w:szCs w:val="28"/>
        </w:rPr>
        <w:tab/>
        <w:t>Individual Training Account Policy</w:t>
      </w:r>
    </w:p>
    <w:p w14:paraId="27F15FE4" w14:textId="77777777" w:rsidR="0065775D" w:rsidRDefault="0065775D" w:rsidP="0065775D">
      <w:pPr>
        <w:rPr>
          <w:b/>
          <w:sz w:val="28"/>
          <w:szCs w:val="28"/>
        </w:rPr>
      </w:pPr>
    </w:p>
    <w:p w14:paraId="71F86ECA" w14:textId="77777777" w:rsidR="0065775D" w:rsidRDefault="0065775D" w:rsidP="0065775D">
      <w:pPr>
        <w:rPr>
          <w:b/>
          <w:sz w:val="28"/>
          <w:szCs w:val="28"/>
        </w:rPr>
      </w:pPr>
      <w:r>
        <w:rPr>
          <w:b/>
          <w:sz w:val="28"/>
          <w:szCs w:val="28"/>
        </w:rPr>
        <w:t>PURPOSE:</w:t>
      </w:r>
      <w:r>
        <w:rPr>
          <w:b/>
          <w:sz w:val="28"/>
          <w:szCs w:val="28"/>
        </w:rPr>
        <w:tab/>
      </w:r>
      <w:r>
        <w:rPr>
          <w:b/>
          <w:sz w:val="28"/>
          <w:szCs w:val="28"/>
        </w:rPr>
        <w:tab/>
        <w:t xml:space="preserve">To Establish Policy for </w:t>
      </w:r>
      <w:r w:rsidR="008C702B">
        <w:rPr>
          <w:b/>
          <w:sz w:val="28"/>
          <w:szCs w:val="28"/>
        </w:rPr>
        <w:t>WIOA</w:t>
      </w:r>
      <w:r>
        <w:rPr>
          <w:b/>
          <w:sz w:val="28"/>
          <w:szCs w:val="28"/>
        </w:rPr>
        <w:t xml:space="preserve"> ITAs</w:t>
      </w:r>
    </w:p>
    <w:p w14:paraId="62BF27BA" w14:textId="77777777" w:rsidR="0065775D" w:rsidRPr="00F95DA3" w:rsidRDefault="0065775D" w:rsidP="0065775D">
      <w:pPr>
        <w:rPr>
          <w:b/>
          <w:sz w:val="28"/>
          <w:szCs w:val="28"/>
        </w:rPr>
      </w:pPr>
    </w:p>
    <w:p w14:paraId="5A63FD95" w14:textId="77777777" w:rsidR="0065775D" w:rsidRPr="0098222C" w:rsidRDefault="0065775D" w:rsidP="0065775D">
      <w:pPr>
        <w:pStyle w:val="Title"/>
        <w:ind w:left="360"/>
        <w:jc w:val="both"/>
        <w:rPr>
          <w:b/>
          <w:u w:val="none"/>
        </w:rPr>
      </w:pPr>
      <w:r w:rsidRPr="0098222C">
        <w:rPr>
          <w:b/>
          <w:u w:val="none"/>
        </w:rPr>
        <w:t>Local Area</w:t>
      </w:r>
      <w:r>
        <w:rPr>
          <w:b/>
          <w:u w:val="none"/>
        </w:rPr>
        <w:t>’s</w:t>
      </w:r>
      <w:r w:rsidRPr="0098222C">
        <w:rPr>
          <w:b/>
          <w:u w:val="none"/>
        </w:rPr>
        <w:t xml:space="preserve"> ITA</w:t>
      </w:r>
    </w:p>
    <w:p w14:paraId="4904365D" w14:textId="77777777" w:rsidR="0065775D" w:rsidRDefault="0065775D" w:rsidP="0065775D">
      <w:pPr>
        <w:pStyle w:val="Title"/>
        <w:ind w:left="360"/>
        <w:jc w:val="both"/>
        <w:rPr>
          <w:u w:val="none"/>
        </w:rPr>
      </w:pPr>
      <w:r>
        <w:rPr>
          <w:u w:val="none"/>
        </w:rPr>
        <w:t>ITAs may be issued upon enrollment into a training component.</w:t>
      </w:r>
    </w:p>
    <w:p w14:paraId="41A66394" w14:textId="77777777" w:rsidR="0065775D" w:rsidRDefault="0065775D" w:rsidP="0065775D">
      <w:pPr>
        <w:pStyle w:val="Title"/>
        <w:numPr>
          <w:ilvl w:val="0"/>
          <w:numId w:val="1"/>
        </w:numPr>
        <w:jc w:val="both"/>
        <w:rPr>
          <w:b/>
          <w:bCs/>
          <w:u w:val="none"/>
        </w:rPr>
      </w:pPr>
      <w:r>
        <w:rPr>
          <w:bCs/>
          <w:u w:val="none"/>
        </w:rPr>
        <w:t xml:space="preserve">The dollar limit: </w:t>
      </w:r>
      <w:r w:rsidRPr="00BF6711">
        <w:rPr>
          <w:bCs/>
          <w:u w:val="none"/>
        </w:rPr>
        <w:t>$3</w:t>
      </w:r>
      <w:r w:rsidR="00CF4D2D">
        <w:rPr>
          <w:bCs/>
          <w:u w:val="none"/>
        </w:rPr>
        <w:t>,</w:t>
      </w:r>
      <w:r w:rsidR="00120E08">
        <w:rPr>
          <w:bCs/>
          <w:u w:val="none"/>
        </w:rPr>
        <w:t>5</w:t>
      </w:r>
      <w:r w:rsidRPr="00BF6711">
        <w:rPr>
          <w:bCs/>
          <w:u w:val="none"/>
        </w:rPr>
        <w:t xml:space="preserve">00.00 per </w:t>
      </w:r>
      <w:r w:rsidR="00E36752">
        <w:rPr>
          <w:bCs/>
          <w:u w:val="none"/>
        </w:rPr>
        <w:t>WIOA</w:t>
      </w:r>
      <w:r w:rsidRPr="00BF6711">
        <w:rPr>
          <w:bCs/>
          <w:u w:val="none"/>
        </w:rPr>
        <w:t xml:space="preserve"> program year</w:t>
      </w:r>
      <w:r>
        <w:rPr>
          <w:b/>
          <w:bCs/>
          <w:u w:val="none"/>
        </w:rPr>
        <w:t>.</w:t>
      </w:r>
    </w:p>
    <w:p w14:paraId="2746FDC8" w14:textId="77777777" w:rsidR="0065775D" w:rsidRPr="00D87C23" w:rsidRDefault="0065775D" w:rsidP="0065775D">
      <w:pPr>
        <w:pStyle w:val="Title"/>
        <w:numPr>
          <w:ilvl w:val="0"/>
          <w:numId w:val="1"/>
        </w:numPr>
        <w:jc w:val="both"/>
        <w:rPr>
          <w:b/>
          <w:bCs/>
          <w:u w:val="none"/>
        </w:rPr>
      </w:pPr>
      <w:r>
        <w:rPr>
          <w:bCs/>
          <w:u w:val="none"/>
        </w:rPr>
        <w:t xml:space="preserve">No more than </w:t>
      </w:r>
      <w:r w:rsidRPr="00BF6711">
        <w:rPr>
          <w:bCs/>
          <w:u w:val="none"/>
        </w:rPr>
        <w:t>$</w:t>
      </w:r>
      <w:r w:rsidR="00120E08">
        <w:rPr>
          <w:bCs/>
          <w:u w:val="none"/>
        </w:rPr>
        <w:t>10,500</w:t>
      </w:r>
      <w:r w:rsidRPr="00BF6711">
        <w:rPr>
          <w:bCs/>
          <w:u w:val="none"/>
        </w:rPr>
        <w:t>.00</w:t>
      </w:r>
      <w:r w:rsidRPr="00D87C23">
        <w:rPr>
          <w:b/>
          <w:bCs/>
          <w:u w:val="none"/>
        </w:rPr>
        <w:t xml:space="preserve"> </w:t>
      </w:r>
      <w:r w:rsidRPr="00BF6711">
        <w:rPr>
          <w:bCs/>
          <w:u w:val="none"/>
        </w:rPr>
        <w:t>in ITAs</w:t>
      </w:r>
      <w:r w:rsidRPr="00D87C23">
        <w:rPr>
          <w:b/>
          <w:bCs/>
          <w:u w:val="none"/>
        </w:rPr>
        <w:t xml:space="preserve"> </w:t>
      </w:r>
      <w:r w:rsidRPr="00BF6711">
        <w:rPr>
          <w:bCs/>
          <w:u w:val="none"/>
        </w:rPr>
        <w:t>may be spent on any single individual</w:t>
      </w:r>
      <w:r>
        <w:rPr>
          <w:bCs/>
          <w:u w:val="none"/>
        </w:rPr>
        <w:t>.</w:t>
      </w:r>
    </w:p>
    <w:p w14:paraId="6982B367" w14:textId="77777777" w:rsidR="0065775D" w:rsidRPr="0002773A" w:rsidRDefault="0065775D" w:rsidP="0065775D">
      <w:pPr>
        <w:pStyle w:val="Title"/>
        <w:numPr>
          <w:ilvl w:val="0"/>
          <w:numId w:val="1"/>
        </w:numPr>
        <w:jc w:val="both"/>
        <w:rPr>
          <w:bCs/>
          <w:u w:val="none"/>
        </w:rPr>
      </w:pPr>
      <w:r w:rsidRPr="0002773A">
        <w:rPr>
          <w:u w:val="none"/>
        </w:rPr>
        <w:t>Time limits: expires at the end of</w:t>
      </w:r>
      <w:r w:rsidRPr="0002773A">
        <w:rPr>
          <w:bCs/>
          <w:u w:val="none"/>
        </w:rPr>
        <w:t xml:space="preserve"> a program year.</w:t>
      </w:r>
    </w:p>
    <w:p w14:paraId="562956C6" w14:textId="77777777" w:rsidR="0065775D" w:rsidRPr="00BF6711" w:rsidRDefault="0065775D" w:rsidP="0065775D">
      <w:pPr>
        <w:pStyle w:val="Title"/>
        <w:numPr>
          <w:ilvl w:val="0"/>
          <w:numId w:val="1"/>
        </w:numPr>
        <w:jc w:val="both"/>
        <w:rPr>
          <w:bCs/>
          <w:u w:val="none"/>
        </w:rPr>
      </w:pPr>
      <w:r>
        <w:rPr>
          <w:u w:val="none"/>
        </w:rPr>
        <w:t>D</w:t>
      </w:r>
      <w:r w:rsidRPr="0002773A">
        <w:rPr>
          <w:u w:val="none"/>
        </w:rPr>
        <w:t>e</w:t>
      </w:r>
      <w:r>
        <w:rPr>
          <w:u w:val="none"/>
        </w:rPr>
        <w:t>grees</w:t>
      </w:r>
      <w:r w:rsidR="002808AC">
        <w:rPr>
          <w:u w:val="none"/>
        </w:rPr>
        <w:t>, diplomas</w:t>
      </w:r>
      <w:r>
        <w:rPr>
          <w:u w:val="none"/>
        </w:rPr>
        <w:t xml:space="preserve"> or certificates allowed: </w:t>
      </w:r>
      <w:r w:rsidRPr="00BF6711">
        <w:rPr>
          <w:bCs/>
          <w:u w:val="none"/>
        </w:rPr>
        <w:t>Community college certificates,</w:t>
      </w:r>
      <w:r w:rsidR="002808AC">
        <w:rPr>
          <w:bCs/>
          <w:u w:val="none"/>
        </w:rPr>
        <w:t xml:space="preserve"> diplomas or</w:t>
      </w:r>
      <w:r w:rsidRPr="00BF6711">
        <w:rPr>
          <w:bCs/>
          <w:u w:val="none"/>
        </w:rPr>
        <w:t xml:space="preserve"> associate degrees and bachelor’s degrees are permitted</w:t>
      </w:r>
      <w:r w:rsidR="0089094C">
        <w:rPr>
          <w:bCs/>
          <w:u w:val="none"/>
        </w:rPr>
        <w:t xml:space="preserve"> with certain conditions.</w:t>
      </w:r>
    </w:p>
    <w:p w14:paraId="0AF2DA67" w14:textId="77777777" w:rsidR="0065775D" w:rsidRPr="0002773A" w:rsidRDefault="0065775D" w:rsidP="0065775D">
      <w:pPr>
        <w:pStyle w:val="Title"/>
        <w:numPr>
          <w:ilvl w:val="0"/>
          <w:numId w:val="1"/>
        </w:numPr>
        <w:jc w:val="both"/>
        <w:rPr>
          <w:u w:val="none"/>
        </w:rPr>
      </w:pPr>
      <w:r w:rsidRPr="0002773A">
        <w:rPr>
          <w:u w:val="none"/>
        </w:rPr>
        <w:t>Exceptions to the training length/cost allowed:</w:t>
      </w:r>
      <w:r>
        <w:rPr>
          <w:u w:val="none"/>
        </w:rPr>
        <w:t xml:space="preserve"> </w:t>
      </w:r>
      <w:r w:rsidRPr="00BF6711">
        <w:rPr>
          <w:u w:val="none"/>
        </w:rPr>
        <w:t>Only on approval by</w:t>
      </w:r>
      <w:r>
        <w:rPr>
          <w:u w:val="none"/>
        </w:rPr>
        <w:t xml:space="preserve"> the Workforce Development Administrator.</w:t>
      </w:r>
    </w:p>
    <w:p w14:paraId="21B1472F" w14:textId="77777777" w:rsidR="0065775D" w:rsidRPr="0002773A" w:rsidRDefault="0065775D" w:rsidP="0065775D">
      <w:pPr>
        <w:pStyle w:val="Title"/>
        <w:numPr>
          <w:ilvl w:val="0"/>
          <w:numId w:val="1"/>
        </w:numPr>
        <w:jc w:val="both"/>
        <w:rPr>
          <w:bCs/>
          <w:u w:val="none"/>
        </w:rPr>
      </w:pPr>
      <w:r w:rsidRPr="0002773A">
        <w:rPr>
          <w:bCs/>
          <w:u w:val="none"/>
        </w:rPr>
        <w:t>Length of training and cost allowed are always subject to exception on a case by case basis approved by the Workforce Development Administrator.</w:t>
      </w:r>
    </w:p>
    <w:p w14:paraId="29049E88" w14:textId="77777777" w:rsidR="0065775D" w:rsidRDefault="0065775D" w:rsidP="0065775D">
      <w:pPr>
        <w:pStyle w:val="Title"/>
        <w:numPr>
          <w:ilvl w:val="0"/>
          <w:numId w:val="1"/>
        </w:numPr>
        <w:jc w:val="both"/>
        <w:rPr>
          <w:bCs/>
          <w:u w:val="none"/>
        </w:rPr>
      </w:pPr>
      <w:r w:rsidRPr="0002773A">
        <w:rPr>
          <w:u w:val="none"/>
        </w:rPr>
        <w:t>For what period o</w:t>
      </w:r>
      <w:r>
        <w:rPr>
          <w:u w:val="none"/>
        </w:rPr>
        <w:t xml:space="preserve">f time are </w:t>
      </w:r>
      <w:r w:rsidRPr="007E7F3E">
        <w:rPr>
          <w:u w:val="none"/>
        </w:rPr>
        <w:t>ITAs</w:t>
      </w:r>
      <w:r>
        <w:rPr>
          <w:u w:val="none"/>
        </w:rPr>
        <w:t xml:space="preserve"> issued?  </w:t>
      </w:r>
      <w:r w:rsidRPr="00BF6711">
        <w:rPr>
          <w:bCs/>
          <w:u w:val="none"/>
        </w:rPr>
        <w:t>ITAs are issued for a school semester</w:t>
      </w:r>
      <w:r>
        <w:rPr>
          <w:bCs/>
          <w:u w:val="none"/>
        </w:rPr>
        <w:t>.</w:t>
      </w:r>
    </w:p>
    <w:p w14:paraId="314293AF" w14:textId="77777777" w:rsidR="0065775D" w:rsidRPr="00505788" w:rsidRDefault="0065775D" w:rsidP="0065775D">
      <w:pPr>
        <w:pStyle w:val="Title"/>
        <w:ind w:left="360"/>
        <w:jc w:val="both"/>
        <w:rPr>
          <w:bCs/>
          <w:u w:val="none"/>
        </w:rPr>
      </w:pPr>
    </w:p>
    <w:p w14:paraId="622876F7" w14:textId="77777777" w:rsidR="0065775D" w:rsidRDefault="0065775D" w:rsidP="0065775D">
      <w:pPr>
        <w:pStyle w:val="Title"/>
        <w:jc w:val="both"/>
        <w:rPr>
          <w:bCs/>
          <w:u w:val="none"/>
        </w:rPr>
      </w:pPr>
      <w:r w:rsidRPr="0098222C">
        <w:rPr>
          <w:bCs/>
          <w:u w:val="none"/>
        </w:rPr>
        <w:t>In accordance with the Local Area’s policies and procedures, t</w:t>
      </w:r>
      <w:r>
        <w:rPr>
          <w:bCs/>
          <w:u w:val="none"/>
        </w:rPr>
        <w:t xml:space="preserve">raining services shall be provided to eligible adults and dislocated workers through Individual Training Accounts (ITA) issued through the </w:t>
      </w:r>
      <w:proofErr w:type="spellStart"/>
      <w:r w:rsidR="002808AC">
        <w:rPr>
          <w:bCs/>
          <w:u w:val="none"/>
        </w:rPr>
        <w:t>NCWorks</w:t>
      </w:r>
      <w:proofErr w:type="spellEnd"/>
      <w:r w:rsidR="002808AC">
        <w:rPr>
          <w:bCs/>
          <w:u w:val="none"/>
        </w:rPr>
        <w:t xml:space="preserve"> </w:t>
      </w:r>
      <w:r>
        <w:rPr>
          <w:bCs/>
          <w:u w:val="none"/>
        </w:rPr>
        <w:t>Career Centers.  The ITA is an account established on behalf of a Title I customer to assist with the cost of training (tuition, books and fees) offered by an approved training provider.  The ITA shall have a maximum training participation value, per individual, of $</w:t>
      </w:r>
      <w:r w:rsidR="00120E08">
        <w:rPr>
          <w:bCs/>
          <w:u w:val="none"/>
        </w:rPr>
        <w:t>10,500</w:t>
      </w:r>
      <w:r w:rsidR="002808AC">
        <w:rPr>
          <w:bCs/>
          <w:u w:val="none"/>
        </w:rPr>
        <w:t>.00</w:t>
      </w:r>
      <w:r>
        <w:rPr>
          <w:bCs/>
          <w:u w:val="none"/>
        </w:rPr>
        <w:t xml:space="preserve"> with authorizations issued for a program year based on tuition, fees, and estimated book costs.  Authorizations shall not exceed $3,</w:t>
      </w:r>
      <w:r w:rsidR="00120E08">
        <w:rPr>
          <w:bCs/>
          <w:u w:val="none"/>
        </w:rPr>
        <w:t>5</w:t>
      </w:r>
      <w:r>
        <w:rPr>
          <w:bCs/>
          <w:u w:val="none"/>
        </w:rPr>
        <w:t>00.00 a program year unless prior approval has been received from the Workforce Development Administrator.</w:t>
      </w:r>
    </w:p>
    <w:p w14:paraId="4568CC21" w14:textId="77777777" w:rsidR="008A2738" w:rsidRDefault="008A2738" w:rsidP="0065775D">
      <w:pPr>
        <w:pStyle w:val="Title"/>
        <w:jc w:val="both"/>
        <w:rPr>
          <w:bCs/>
          <w:u w:val="none"/>
        </w:rPr>
      </w:pPr>
    </w:p>
    <w:p w14:paraId="606BE521" w14:textId="77777777" w:rsidR="008A2738" w:rsidRDefault="008A2738" w:rsidP="008A2738">
      <w:pPr>
        <w:pStyle w:val="Title"/>
        <w:jc w:val="both"/>
        <w:rPr>
          <w:bCs/>
          <w:u w:val="none"/>
        </w:rPr>
      </w:pPr>
      <w:r w:rsidRPr="00066BC4">
        <w:rPr>
          <w:bCs/>
          <w:u w:val="none"/>
        </w:rPr>
        <w:t xml:space="preserve">A financial award analysis form will be completed by the </w:t>
      </w:r>
      <w:r w:rsidR="00E36752">
        <w:rPr>
          <w:bCs/>
          <w:u w:val="none"/>
        </w:rPr>
        <w:t>WIOA</w:t>
      </w:r>
      <w:r w:rsidRPr="00066BC4">
        <w:rPr>
          <w:bCs/>
          <w:u w:val="none"/>
        </w:rPr>
        <w:t xml:space="preserve"> Specialist to determine the</w:t>
      </w:r>
      <w:r w:rsidR="009A506C">
        <w:rPr>
          <w:bCs/>
          <w:u w:val="none"/>
        </w:rPr>
        <w:t xml:space="preserve"> </w:t>
      </w:r>
      <w:r w:rsidRPr="00066BC4">
        <w:rPr>
          <w:bCs/>
          <w:u w:val="none"/>
        </w:rPr>
        <w:t>financial needs of the applicant and to determine if the applicant has previously applied for or</w:t>
      </w:r>
      <w:r w:rsidR="009A506C">
        <w:rPr>
          <w:bCs/>
          <w:u w:val="none"/>
        </w:rPr>
        <w:t xml:space="preserve"> i</w:t>
      </w:r>
      <w:r w:rsidRPr="00066BC4">
        <w:rPr>
          <w:bCs/>
          <w:u w:val="none"/>
        </w:rPr>
        <w:t>s</w:t>
      </w:r>
      <w:r w:rsidR="009A506C">
        <w:rPr>
          <w:bCs/>
          <w:u w:val="none"/>
        </w:rPr>
        <w:t xml:space="preserve"> </w:t>
      </w:r>
      <w:r w:rsidRPr="00066BC4">
        <w:rPr>
          <w:bCs/>
          <w:u w:val="none"/>
        </w:rPr>
        <w:t>currently eligible or receiving financial aid. The case manager will then develop a cost</w:t>
      </w:r>
      <w:r w:rsidR="009A506C">
        <w:rPr>
          <w:bCs/>
          <w:u w:val="none"/>
        </w:rPr>
        <w:t xml:space="preserve"> </w:t>
      </w:r>
      <w:r w:rsidRPr="00066BC4">
        <w:rPr>
          <w:bCs/>
          <w:u w:val="none"/>
        </w:rPr>
        <w:t>estimate for the student to attend college in the selected curriculum to be assured that an</w:t>
      </w:r>
      <w:r w:rsidR="009A506C">
        <w:rPr>
          <w:bCs/>
          <w:u w:val="none"/>
        </w:rPr>
        <w:t xml:space="preserve"> </w:t>
      </w:r>
      <w:r w:rsidRPr="00066BC4">
        <w:rPr>
          <w:bCs/>
          <w:u w:val="none"/>
        </w:rPr>
        <w:t xml:space="preserve">over award of funds has not been made to support the student. Coordination of </w:t>
      </w:r>
      <w:r w:rsidR="00E36752">
        <w:rPr>
          <w:bCs/>
          <w:u w:val="none"/>
        </w:rPr>
        <w:t>WIOA</w:t>
      </w:r>
      <w:r w:rsidRPr="00066BC4">
        <w:rPr>
          <w:bCs/>
          <w:u w:val="none"/>
        </w:rPr>
        <w:t xml:space="preserve"> and Pell Grants is required and if an over award is identified the Pell Grant will be applied first to the cost of the training.</w:t>
      </w:r>
    </w:p>
    <w:p w14:paraId="26420658" w14:textId="77777777" w:rsidR="0065775D" w:rsidRDefault="0065775D" w:rsidP="0065775D">
      <w:pPr>
        <w:pStyle w:val="Title"/>
        <w:jc w:val="both"/>
        <w:rPr>
          <w:bCs/>
          <w:u w:val="none"/>
        </w:rPr>
      </w:pPr>
    </w:p>
    <w:p w14:paraId="4DFA3243" w14:textId="77777777" w:rsidR="0065775D" w:rsidRDefault="0065775D" w:rsidP="0065775D">
      <w:pPr>
        <w:pStyle w:val="Title"/>
        <w:jc w:val="both"/>
        <w:rPr>
          <w:bCs/>
          <w:u w:val="none"/>
        </w:rPr>
      </w:pPr>
      <w:r>
        <w:rPr>
          <w:bCs/>
          <w:u w:val="none"/>
        </w:rPr>
        <w:t>Case Managers along with the Fiscal Unit Staff will be responsible for tracking of training costs to assure that the authorizations and expenditures do not exceed the $</w:t>
      </w:r>
      <w:r w:rsidR="00120E08">
        <w:rPr>
          <w:bCs/>
          <w:u w:val="none"/>
        </w:rPr>
        <w:t>10,500.</w:t>
      </w:r>
      <w:r>
        <w:rPr>
          <w:bCs/>
          <w:u w:val="none"/>
        </w:rPr>
        <w:t>00 participation limit.  This amount will continue to be reviewed annually based on current credit hour rates within the North Carolina Community College System and private training providers and is subject to further adjustment.  Individuals must satisfactorily meet attendance and academic requirements of the training providers and comply with the terms of the Local Area’s Individual Employment Plan (IEP) to be considered for continual funding.</w:t>
      </w:r>
    </w:p>
    <w:p w14:paraId="12671B72" w14:textId="77777777" w:rsidR="0065775D" w:rsidRDefault="0065775D" w:rsidP="0065775D">
      <w:pPr>
        <w:pStyle w:val="Title"/>
        <w:jc w:val="both"/>
        <w:rPr>
          <w:bCs/>
          <w:u w:val="none"/>
        </w:rPr>
      </w:pPr>
    </w:p>
    <w:p w14:paraId="1894957F" w14:textId="77777777" w:rsidR="0065775D" w:rsidRPr="0098222C" w:rsidRDefault="0065775D" w:rsidP="0065775D">
      <w:pPr>
        <w:pStyle w:val="Title"/>
        <w:jc w:val="both"/>
        <w:rPr>
          <w:bCs/>
          <w:u w:val="none"/>
        </w:rPr>
      </w:pPr>
      <w:r>
        <w:rPr>
          <w:bCs/>
          <w:u w:val="none"/>
        </w:rPr>
        <w:t xml:space="preserve">Any course of study must be on the approved curriculum list of the Local Area.  If an area of study is not on the approved curriculum list, permission must be received from the Workforce </w:t>
      </w:r>
      <w:r>
        <w:rPr>
          <w:bCs/>
          <w:u w:val="none"/>
        </w:rPr>
        <w:lastRenderedPageBreak/>
        <w:t>Development Administrator before issuing an ITA.  The Local Area’s ITA may be used for Associate Degree, diploma, and certificate programs that are supported by PELL grants.  In addition, in cases where an individual is within two years of completing his/her Bachelor degree, an ITA may be established</w:t>
      </w:r>
      <w:r w:rsidR="003007AA">
        <w:rPr>
          <w:bCs/>
          <w:u w:val="none"/>
        </w:rPr>
        <w:t xml:space="preserve"> with prior approval from the LA Workforce Development Director.</w:t>
      </w:r>
      <w:r>
        <w:rPr>
          <w:bCs/>
          <w:u w:val="none"/>
        </w:rPr>
        <w:t xml:space="preserve"> Although the course of study may be approved, the value of the individual’s ITA will remain the same.  </w:t>
      </w:r>
    </w:p>
    <w:p w14:paraId="1737DBA4" w14:textId="77777777" w:rsidR="003B0F17" w:rsidRDefault="003B0F17"/>
    <w:p w14:paraId="54F1E663" w14:textId="77777777" w:rsidR="00B54654" w:rsidRDefault="00B54654"/>
    <w:p w14:paraId="5F204C90" w14:textId="77777777" w:rsidR="00B54654" w:rsidRDefault="00B54654" w:rsidP="00B54654">
      <w:pPr>
        <w:ind w:left="2160" w:hanging="2160"/>
        <w:rPr>
          <w:b/>
          <w:sz w:val="28"/>
          <w:szCs w:val="28"/>
        </w:rPr>
      </w:pPr>
      <w:r>
        <w:rPr>
          <w:b/>
          <w:sz w:val="28"/>
          <w:szCs w:val="28"/>
        </w:rPr>
        <w:t>EFFECTIVE DATE:</w:t>
      </w:r>
      <w:r>
        <w:rPr>
          <w:b/>
          <w:sz w:val="28"/>
          <w:szCs w:val="28"/>
        </w:rPr>
        <w:tab/>
      </w:r>
      <w:r>
        <w:rPr>
          <w:b/>
          <w:sz w:val="28"/>
          <w:szCs w:val="28"/>
        </w:rPr>
        <w:tab/>
        <w:t>IMMEDIATE</w:t>
      </w:r>
    </w:p>
    <w:p w14:paraId="75262007" w14:textId="77777777" w:rsidR="00B54654" w:rsidRDefault="00B54654" w:rsidP="00B54654">
      <w:pPr>
        <w:ind w:left="2160" w:hanging="2160"/>
        <w:rPr>
          <w:b/>
          <w:sz w:val="28"/>
          <w:szCs w:val="28"/>
        </w:rPr>
      </w:pPr>
    </w:p>
    <w:p w14:paraId="52A7A613" w14:textId="77777777" w:rsidR="00B54654" w:rsidRDefault="00B54654" w:rsidP="00B54654">
      <w:pPr>
        <w:ind w:left="2160" w:hanging="2160"/>
        <w:rPr>
          <w:b/>
          <w:sz w:val="28"/>
          <w:szCs w:val="28"/>
        </w:rPr>
      </w:pPr>
      <w:r>
        <w:rPr>
          <w:b/>
          <w:sz w:val="28"/>
          <w:szCs w:val="28"/>
        </w:rPr>
        <w:t>EXPIRATION:</w:t>
      </w:r>
      <w:r>
        <w:rPr>
          <w:b/>
          <w:sz w:val="28"/>
          <w:szCs w:val="28"/>
        </w:rPr>
        <w:tab/>
      </w:r>
      <w:r>
        <w:rPr>
          <w:b/>
          <w:sz w:val="28"/>
          <w:szCs w:val="28"/>
        </w:rPr>
        <w:tab/>
      </w:r>
      <w:r>
        <w:rPr>
          <w:b/>
          <w:sz w:val="28"/>
          <w:szCs w:val="28"/>
        </w:rPr>
        <w:tab/>
        <w:t>INDEFINITE</w:t>
      </w:r>
    </w:p>
    <w:p w14:paraId="049B18B9" w14:textId="77777777" w:rsidR="00B54654" w:rsidRDefault="00B54654" w:rsidP="00B54654">
      <w:pPr>
        <w:ind w:left="2160" w:hanging="2160"/>
        <w:rPr>
          <w:b/>
          <w:sz w:val="28"/>
          <w:szCs w:val="28"/>
        </w:rPr>
      </w:pPr>
    </w:p>
    <w:p w14:paraId="4D10214F" w14:textId="54CE370B" w:rsidR="00B54654" w:rsidRDefault="00B54654" w:rsidP="00B54654">
      <w:pPr>
        <w:ind w:left="2160" w:hanging="2160"/>
        <w:rPr>
          <w:b/>
          <w:sz w:val="28"/>
          <w:szCs w:val="28"/>
        </w:rPr>
      </w:pPr>
      <w:r>
        <w:rPr>
          <w:b/>
          <w:sz w:val="28"/>
          <w:szCs w:val="28"/>
        </w:rPr>
        <w:t>CONTACT:</w:t>
      </w:r>
      <w:r>
        <w:rPr>
          <w:b/>
          <w:sz w:val="28"/>
          <w:szCs w:val="28"/>
        </w:rPr>
        <w:tab/>
      </w:r>
      <w:r>
        <w:rPr>
          <w:b/>
          <w:sz w:val="28"/>
          <w:szCs w:val="28"/>
        </w:rPr>
        <w:tab/>
      </w:r>
      <w:r>
        <w:rPr>
          <w:b/>
          <w:sz w:val="28"/>
          <w:szCs w:val="28"/>
        </w:rPr>
        <w:tab/>
      </w:r>
      <w:r w:rsidR="00B026DD">
        <w:rPr>
          <w:b/>
          <w:sz w:val="28"/>
          <w:szCs w:val="28"/>
        </w:rPr>
        <w:t>David Garrett</w:t>
      </w:r>
      <w:r>
        <w:rPr>
          <w:b/>
          <w:sz w:val="28"/>
          <w:szCs w:val="28"/>
        </w:rPr>
        <w:t xml:space="preserve"> </w:t>
      </w:r>
    </w:p>
    <w:p w14:paraId="7EDAC510" w14:textId="77777777" w:rsidR="00B54654" w:rsidRDefault="00B54654" w:rsidP="00B54654">
      <w:pPr>
        <w:ind w:left="2160" w:hanging="2160"/>
        <w:rPr>
          <w:b/>
          <w:sz w:val="28"/>
          <w:szCs w:val="28"/>
        </w:rPr>
      </w:pPr>
    </w:p>
    <w:p w14:paraId="29C6F033" w14:textId="77777777" w:rsidR="00B54654" w:rsidRDefault="00B54654" w:rsidP="00B54654">
      <w:pPr>
        <w:ind w:left="2160" w:hanging="2160"/>
        <w:rPr>
          <w:b/>
          <w:sz w:val="28"/>
          <w:szCs w:val="28"/>
        </w:rPr>
      </w:pPr>
    </w:p>
    <w:p w14:paraId="4FF991E5" w14:textId="77777777" w:rsidR="00B54654" w:rsidRDefault="00B54654" w:rsidP="00B54654">
      <w:pPr>
        <w:ind w:left="2160" w:hanging="2160"/>
        <w:rPr>
          <w:b/>
          <w:sz w:val="28"/>
          <w:szCs w:val="28"/>
        </w:rPr>
      </w:pPr>
    </w:p>
    <w:p w14:paraId="5453CB39" w14:textId="77777777" w:rsidR="00B54654" w:rsidRDefault="00B54654"/>
    <w:sectPr w:rsidR="00B54654" w:rsidSect="003B0F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06FD" w14:textId="77777777" w:rsidR="00AC03A6" w:rsidRDefault="00AC03A6" w:rsidP="00120E08">
      <w:r>
        <w:separator/>
      </w:r>
    </w:p>
  </w:endnote>
  <w:endnote w:type="continuationSeparator" w:id="0">
    <w:p w14:paraId="6452D8C8" w14:textId="77777777" w:rsidR="00AC03A6" w:rsidRDefault="00AC03A6" w:rsidP="0012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4641" w14:textId="77777777" w:rsidR="00120E08" w:rsidRPr="00120E08" w:rsidRDefault="00120E08">
    <w:pPr>
      <w:pStyle w:val="Footer"/>
      <w:rPr>
        <w:sz w:val="20"/>
      </w:rPr>
    </w:pPr>
    <w:r w:rsidRPr="00120E08">
      <w:rPr>
        <w:sz w:val="20"/>
      </w:rPr>
      <w:t xml:space="preserve">ITA Policy revised </w:t>
    </w:r>
    <w:r w:rsidR="002808AC">
      <w:rPr>
        <w:sz w:val="20"/>
      </w:rPr>
      <w:t>7</w:t>
    </w:r>
    <w:r w:rsidR="00E36752">
      <w:rPr>
        <w:sz w:val="20"/>
      </w:rPr>
      <w:t>/</w:t>
    </w:r>
    <w:r w:rsidR="002808AC">
      <w:rPr>
        <w:sz w:val="20"/>
      </w:rPr>
      <w:t>1</w:t>
    </w:r>
    <w:r w:rsidRPr="00120E08">
      <w:rPr>
        <w:sz w:val="20"/>
      </w:rPr>
      <w:t>/</w:t>
    </w:r>
    <w:r w:rsidR="00E36752">
      <w:rPr>
        <w:sz w:val="20"/>
      </w:rPr>
      <w:t>2015</w:t>
    </w:r>
  </w:p>
  <w:p w14:paraId="0C71E503" w14:textId="77777777" w:rsidR="00120E08" w:rsidRDefault="00120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6AD0" w14:textId="77777777" w:rsidR="00AC03A6" w:rsidRDefault="00AC03A6" w:rsidP="00120E08">
      <w:r>
        <w:separator/>
      </w:r>
    </w:p>
  </w:footnote>
  <w:footnote w:type="continuationSeparator" w:id="0">
    <w:p w14:paraId="2BD8D5DD" w14:textId="77777777" w:rsidR="00AC03A6" w:rsidRDefault="00AC03A6" w:rsidP="00120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C7D2D"/>
    <w:multiLevelType w:val="hybridMultilevel"/>
    <w:tmpl w:val="EA1CF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53945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5D"/>
    <w:rsid w:val="0000525F"/>
    <w:rsid w:val="00005B23"/>
    <w:rsid w:val="0000663E"/>
    <w:rsid w:val="00007682"/>
    <w:rsid w:val="000103BE"/>
    <w:rsid w:val="00015A8D"/>
    <w:rsid w:val="00020103"/>
    <w:rsid w:val="00031E0B"/>
    <w:rsid w:val="00066BC4"/>
    <w:rsid w:val="00067FFC"/>
    <w:rsid w:val="00073962"/>
    <w:rsid w:val="000750BC"/>
    <w:rsid w:val="000812A9"/>
    <w:rsid w:val="00086261"/>
    <w:rsid w:val="00086C36"/>
    <w:rsid w:val="000A62BE"/>
    <w:rsid w:val="000B133E"/>
    <w:rsid w:val="000B2CB7"/>
    <w:rsid w:val="000C0E56"/>
    <w:rsid w:val="000C660E"/>
    <w:rsid w:val="000D4D7C"/>
    <w:rsid w:val="001014DA"/>
    <w:rsid w:val="001039BA"/>
    <w:rsid w:val="00120E08"/>
    <w:rsid w:val="00127554"/>
    <w:rsid w:val="00136408"/>
    <w:rsid w:val="00136487"/>
    <w:rsid w:val="0014080C"/>
    <w:rsid w:val="001416F7"/>
    <w:rsid w:val="001437A9"/>
    <w:rsid w:val="00146E18"/>
    <w:rsid w:val="00160AF7"/>
    <w:rsid w:val="0016178B"/>
    <w:rsid w:val="001617A2"/>
    <w:rsid w:val="0016363E"/>
    <w:rsid w:val="001705A6"/>
    <w:rsid w:val="001736ED"/>
    <w:rsid w:val="001779EE"/>
    <w:rsid w:val="00187004"/>
    <w:rsid w:val="00187389"/>
    <w:rsid w:val="0018743F"/>
    <w:rsid w:val="00190733"/>
    <w:rsid w:val="001A1B67"/>
    <w:rsid w:val="001A1BFA"/>
    <w:rsid w:val="001A59D6"/>
    <w:rsid w:val="001B5CE9"/>
    <w:rsid w:val="001C5C27"/>
    <w:rsid w:val="001C6C53"/>
    <w:rsid w:val="001D00F0"/>
    <w:rsid w:val="001E05EE"/>
    <w:rsid w:val="001E5AF6"/>
    <w:rsid w:val="001F63A0"/>
    <w:rsid w:val="00201FD4"/>
    <w:rsid w:val="00211B7D"/>
    <w:rsid w:val="0022475F"/>
    <w:rsid w:val="002341DF"/>
    <w:rsid w:val="002345D2"/>
    <w:rsid w:val="00245493"/>
    <w:rsid w:val="00247B78"/>
    <w:rsid w:val="00254583"/>
    <w:rsid w:val="00262939"/>
    <w:rsid w:val="00265151"/>
    <w:rsid w:val="002668D9"/>
    <w:rsid w:val="002808AC"/>
    <w:rsid w:val="0029570C"/>
    <w:rsid w:val="002A1867"/>
    <w:rsid w:val="002B00CC"/>
    <w:rsid w:val="002B3F88"/>
    <w:rsid w:val="002B6BA1"/>
    <w:rsid w:val="002B749A"/>
    <w:rsid w:val="002D478B"/>
    <w:rsid w:val="002E55FE"/>
    <w:rsid w:val="002F075C"/>
    <w:rsid w:val="002F08C6"/>
    <w:rsid w:val="002F1EC5"/>
    <w:rsid w:val="002F6A14"/>
    <w:rsid w:val="003007AA"/>
    <w:rsid w:val="00301481"/>
    <w:rsid w:val="00302610"/>
    <w:rsid w:val="00305465"/>
    <w:rsid w:val="00305950"/>
    <w:rsid w:val="003059CF"/>
    <w:rsid w:val="0031023A"/>
    <w:rsid w:val="00314D83"/>
    <w:rsid w:val="00322367"/>
    <w:rsid w:val="00324A8A"/>
    <w:rsid w:val="00336EAB"/>
    <w:rsid w:val="003516F5"/>
    <w:rsid w:val="00357D74"/>
    <w:rsid w:val="00360C8A"/>
    <w:rsid w:val="003670B7"/>
    <w:rsid w:val="003758A3"/>
    <w:rsid w:val="00376669"/>
    <w:rsid w:val="00381FE8"/>
    <w:rsid w:val="003873C3"/>
    <w:rsid w:val="003A3008"/>
    <w:rsid w:val="003A313C"/>
    <w:rsid w:val="003A7813"/>
    <w:rsid w:val="003B0F17"/>
    <w:rsid w:val="003C1409"/>
    <w:rsid w:val="003C348E"/>
    <w:rsid w:val="003C4E9D"/>
    <w:rsid w:val="003D14DF"/>
    <w:rsid w:val="003E18E3"/>
    <w:rsid w:val="003F2086"/>
    <w:rsid w:val="003F5341"/>
    <w:rsid w:val="003F6988"/>
    <w:rsid w:val="0040647B"/>
    <w:rsid w:val="004067AD"/>
    <w:rsid w:val="00410550"/>
    <w:rsid w:val="0041562B"/>
    <w:rsid w:val="00420ADC"/>
    <w:rsid w:val="004227B7"/>
    <w:rsid w:val="0043438E"/>
    <w:rsid w:val="0044022B"/>
    <w:rsid w:val="00450CAC"/>
    <w:rsid w:val="004526F6"/>
    <w:rsid w:val="0045521B"/>
    <w:rsid w:val="004558DA"/>
    <w:rsid w:val="00455EEA"/>
    <w:rsid w:val="00457A98"/>
    <w:rsid w:val="00462BBE"/>
    <w:rsid w:val="00464378"/>
    <w:rsid w:val="00476E2D"/>
    <w:rsid w:val="004774D9"/>
    <w:rsid w:val="00481450"/>
    <w:rsid w:val="00494570"/>
    <w:rsid w:val="00496B8E"/>
    <w:rsid w:val="004A0632"/>
    <w:rsid w:val="004A0BB6"/>
    <w:rsid w:val="004B1023"/>
    <w:rsid w:val="004B4795"/>
    <w:rsid w:val="004C009D"/>
    <w:rsid w:val="004C437E"/>
    <w:rsid w:val="004C5047"/>
    <w:rsid w:val="004D66FF"/>
    <w:rsid w:val="004E5BDC"/>
    <w:rsid w:val="0050102D"/>
    <w:rsid w:val="00512F15"/>
    <w:rsid w:val="005153CD"/>
    <w:rsid w:val="00520E31"/>
    <w:rsid w:val="00522917"/>
    <w:rsid w:val="00526113"/>
    <w:rsid w:val="005372EE"/>
    <w:rsid w:val="005408D1"/>
    <w:rsid w:val="005414A5"/>
    <w:rsid w:val="00542DFD"/>
    <w:rsid w:val="00555834"/>
    <w:rsid w:val="00564AA0"/>
    <w:rsid w:val="0056581B"/>
    <w:rsid w:val="005707C6"/>
    <w:rsid w:val="0058047B"/>
    <w:rsid w:val="00582DE2"/>
    <w:rsid w:val="00592157"/>
    <w:rsid w:val="00594452"/>
    <w:rsid w:val="00597D54"/>
    <w:rsid w:val="005A0CE4"/>
    <w:rsid w:val="005A195B"/>
    <w:rsid w:val="005A68BD"/>
    <w:rsid w:val="005A77C2"/>
    <w:rsid w:val="005A7CE1"/>
    <w:rsid w:val="005B0868"/>
    <w:rsid w:val="005B1D47"/>
    <w:rsid w:val="005B6740"/>
    <w:rsid w:val="005C152A"/>
    <w:rsid w:val="005D0C07"/>
    <w:rsid w:val="005D36CE"/>
    <w:rsid w:val="005D5680"/>
    <w:rsid w:val="005D6770"/>
    <w:rsid w:val="005E17CA"/>
    <w:rsid w:val="00600231"/>
    <w:rsid w:val="00610429"/>
    <w:rsid w:val="00611EE8"/>
    <w:rsid w:val="0061603C"/>
    <w:rsid w:val="00617F42"/>
    <w:rsid w:val="00622FF8"/>
    <w:rsid w:val="00625FC3"/>
    <w:rsid w:val="00632140"/>
    <w:rsid w:val="006335CE"/>
    <w:rsid w:val="00640411"/>
    <w:rsid w:val="006446CC"/>
    <w:rsid w:val="00646AFF"/>
    <w:rsid w:val="00647C51"/>
    <w:rsid w:val="006534F6"/>
    <w:rsid w:val="006543BA"/>
    <w:rsid w:val="00656C1B"/>
    <w:rsid w:val="0065775D"/>
    <w:rsid w:val="00664249"/>
    <w:rsid w:val="006777A1"/>
    <w:rsid w:val="00677EA6"/>
    <w:rsid w:val="00682EF5"/>
    <w:rsid w:val="0068504B"/>
    <w:rsid w:val="006900AF"/>
    <w:rsid w:val="006A5DB0"/>
    <w:rsid w:val="006B077D"/>
    <w:rsid w:val="006B2C82"/>
    <w:rsid w:val="006C115D"/>
    <w:rsid w:val="006C1CFB"/>
    <w:rsid w:val="006C7169"/>
    <w:rsid w:val="006C75BD"/>
    <w:rsid w:val="006D30BD"/>
    <w:rsid w:val="006E3933"/>
    <w:rsid w:val="006E4702"/>
    <w:rsid w:val="006E77B2"/>
    <w:rsid w:val="006F146A"/>
    <w:rsid w:val="006F27D2"/>
    <w:rsid w:val="006F2D81"/>
    <w:rsid w:val="006F47A0"/>
    <w:rsid w:val="006F5FE1"/>
    <w:rsid w:val="006F6B83"/>
    <w:rsid w:val="00712EA2"/>
    <w:rsid w:val="00713C19"/>
    <w:rsid w:val="00716C93"/>
    <w:rsid w:val="007277A5"/>
    <w:rsid w:val="0073397E"/>
    <w:rsid w:val="007344CA"/>
    <w:rsid w:val="00746CB8"/>
    <w:rsid w:val="00755317"/>
    <w:rsid w:val="0076749F"/>
    <w:rsid w:val="00770BDC"/>
    <w:rsid w:val="00772C80"/>
    <w:rsid w:val="00785AD8"/>
    <w:rsid w:val="007877DE"/>
    <w:rsid w:val="0079254B"/>
    <w:rsid w:val="00796B94"/>
    <w:rsid w:val="007A145D"/>
    <w:rsid w:val="007B389F"/>
    <w:rsid w:val="007C4D76"/>
    <w:rsid w:val="007D11CE"/>
    <w:rsid w:val="007D4578"/>
    <w:rsid w:val="007E04B4"/>
    <w:rsid w:val="007E0F59"/>
    <w:rsid w:val="007E535D"/>
    <w:rsid w:val="007E6845"/>
    <w:rsid w:val="00801F1C"/>
    <w:rsid w:val="00802C48"/>
    <w:rsid w:val="00804501"/>
    <w:rsid w:val="00807C15"/>
    <w:rsid w:val="008150AE"/>
    <w:rsid w:val="008177F3"/>
    <w:rsid w:val="00820D47"/>
    <w:rsid w:val="00827DB6"/>
    <w:rsid w:val="00844A2A"/>
    <w:rsid w:val="00846625"/>
    <w:rsid w:val="0085241D"/>
    <w:rsid w:val="0085380E"/>
    <w:rsid w:val="00860A62"/>
    <w:rsid w:val="00862DA9"/>
    <w:rsid w:val="00873253"/>
    <w:rsid w:val="00885EB4"/>
    <w:rsid w:val="0088686F"/>
    <w:rsid w:val="0089094C"/>
    <w:rsid w:val="00897164"/>
    <w:rsid w:val="0089767D"/>
    <w:rsid w:val="008A130B"/>
    <w:rsid w:val="008A2486"/>
    <w:rsid w:val="008A2738"/>
    <w:rsid w:val="008A5B63"/>
    <w:rsid w:val="008B4576"/>
    <w:rsid w:val="008C616C"/>
    <w:rsid w:val="008C702B"/>
    <w:rsid w:val="008D3EA7"/>
    <w:rsid w:val="008D4D64"/>
    <w:rsid w:val="008E6739"/>
    <w:rsid w:val="008E6C91"/>
    <w:rsid w:val="008F7143"/>
    <w:rsid w:val="008F7BC1"/>
    <w:rsid w:val="009036E3"/>
    <w:rsid w:val="00903C18"/>
    <w:rsid w:val="009060C9"/>
    <w:rsid w:val="0091187C"/>
    <w:rsid w:val="00911A3E"/>
    <w:rsid w:val="009120E6"/>
    <w:rsid w:val="00915948"/>
    <w:rsid w:val="00921F4C"/>
    <w:rsid w:val="009230E0"/>
    <w:rsid w:val="00923B37"/>
    <w:rsid w:val="009321C3"/>
    <w:rsid w:val="009357D2"/>
    <w:rsid w:val="0094209F"/>
    <w:rsid w:val="009428C0"/>
    <w:rsid w:val="00957B0A"/>
    <w:rsid w:val="00961168"/>
    <w:rsid w:val="0098145A"/>
    <w:rsid w:val="00986DD1"/>
    <w:rsid w:val="009919E1"/>
    <w:rsid w:val="009942FF"/>
    <w:rsid w:val="00996422"/>
    <w:rsid w:val="009970A5"/>
    <w:rsid w:val="009A506C"/>
    <w:rsid w:val="009A74AB"/>
    <w:rsid w:val="009C25C7"/>
    <w:rsid w:val="009C6766"/>
    <w:rsid w:val="009C7AE2"/>
    <w:rsid w:val="009D2EA0"/>
    <w:rsid w:val="009D3658"/>
    <w:rsid w:val="009D6CE5"/>
    <w:rsid w:val="009E359E"/>
    <w:rsid w:val="00A13E0C"/>
    <w:rsid w:val="00A17B94"/>
    <w:rsid w:val="00A21550"/>
    <w:rsid w:val="00A241FC"/>
    <w:rsid w:val="00A3113B"/>
    <w:rsid w:val="00A60DF6"/>
    <w:rsid w:val="00A6105B"/>
    <w:rsid w:val="00A6188F"/>
    <w:rsid w:val="00A746F6"/>
    <w:rsid w:val="00A8142F"/>
    <w:rsid w:val="00A853E3"/>
    <w:rsid w:val="00A908FA"/>
    <w:rsid w:val="00A92F5F"/>
    <w:rsid w:val="00A96155"/>
    <w:rsid w:val="00AA4EC8"/>
    <w:rsid w:val="00AA75FE"/>
    <w:rsid w:val="00AB1DFA"/>
    <w:rsid w:val="00AC03A6"/>
    <w:rsid w:val="00AD0947"/>
    <w:rsid w:val="00AD2D29"/>
    <w:rsid w:val="00AD4BB0"/>
    <w:rsid w:val="00AD60BB"/>
    <w:rsid w:val="00AF5EF1"/>
    <w:rsid w:val="00B026DD"/>
    <w:rsid w:val="00B05BF5"/>
    <w:rsid w:val="00B12D1A"/>
    <w:rsid w:val="00B15F7D"/>
    <w:rsid w:val="00B20AFA"/>
    <w:rsid w:val="00B22134"/>
    <w:rsid w:val="00B22461"/>
    <w:rsid w:val="00B30D17"/>
    <w:rsid w:val="00B311F9"/>
    <w:rsid w:val="00B52065"/>
    <w:rsid w:val="00B54654"/>
    <w:rsid w:val="00B6486D"/>
    <w:rsid w:val="00B67865"/>
    <w:rsid w:val="00B74711"/>
    <w:rsid w:val="00B74DBC"/>
    <w:rsid w:val="00B842E0"/>
    <w:rsid w:val="00B9250C"/>
    <w:rsid w:val="00B93CE9"/>
    <w:rsid w:val="00B94CC1"/>
    <w:rsid w:val="00BA1EF5"/>
    <w:rsid w:val="00BA2F85"/>
    <w:rsid w:val="00BA412C"/>
    <w:rsid w:val="00BA616D"/>
    <w:rsid w:val="00BB0EFE"/>
    <w:rsid w:val="00BD566A"/>
    <w:rsid w:val="00BE3322"/>
    <w:rsid w:val="00BE6CB4"/>
    <w:rsid w:val="00BF599F"/>
    <w:rsid w:val="00BF5B13"/>
    <w:rsid w:val="00BF7C73"/>
    <w:rsid w:val="00C0656A"/>
    <w:rsid w:val="00C104BA"/>
    <w:rsid w:val="00C12237"/>
    <w:rsid w:val="00C23F8D"/>
    <w:rsid w:val="00C25885"/>
    <w:rsid w:val="00C275DB"/>
    <w:rsid w:val="00C44C44"/>
    <w:rsid w:val="00C45B8F"/>
    <w:rsid w:val="00C45C9F"/>
    <w:rsid w:val="00C45FBB"/>
    <w:rsid w:val="00C502FD"/>
    <w:rsid w:val="00C512FD"/>
    <w:rsid w:val="00C6026E"/>
    <w:rsid w:val="00C86727"/>
    <w:rsid w:val="00C90C84"/>
    <w:rsid w:val="00C949C4"/>
    <w:rsid w:val="00C9638E"/>
    <w:rsid w:val="00C97EF3"/>
    <w:rsid w:val="00CA55C8"/>
    <w:rsid w:val="00CB015E"/>
    <w:rsid w:val="00CB580A"/>
    <w:rsid w:val="00CB5ABC"/>
    <w:rsid w:val="00CE01A7"/>
    <w:rsid w:val="00CE2FA5"/>
    <w:rsid w:val="00CF4D2D"/>
    <w:rsid w:val="00D201B3"/>
    <w:rsid w:val="00D332EC"/>
    <w:rsid w:val="00D360B7"/>
    <w:rsid w:val="00D40ED8"/>
    <w:rsid w:val="00D42D80"/>
    <w:rsid w:val="00D42E5C"/>
    <w:rsid w:val="00D453C6"/>
    <w:rsid w:val="00D647A2"/>
    <w:rsid w:val="00D66BC8"/>
    <w:rsid w:val="00D75F1F"/>
    <w:rsid w:val="00D91EF2"/>
    <w:rsid w:val="00D9348E"/>
    <w:rsid w:val="00D97136"/>
    <w:rsid w:val="00D97AF7"/>
    <w:rsid w:val="00DA368F"/>
    <w:rsid w:val="00DB0C63"/>
    <w:rsid w:val="00DB19FC"/>
    <w:rsid w:val="00DB7EC9"/>
    <w:rsid w:val="00DC24FD"/>
    <w:rsid w:val="00DC3CB4"/>
    <w:rsid w:val="00DD0787"/>
    <w:rsid w:val="00DD3997"/>
    <w:rsid w:val="00DD472F"/>
    <w:rsid w:val="00DE2104"/>
    <w:rsid w:val="00DE5CA9"/>
    <w:rsid w:val="00DE672C"/>
    <w:rsid w:val="00DE6F6F"/>
    <w:rsid w:val="00DF44D8"/>
    <w:rsid w:val="00E05A02"/>
    <w:rsid w:val="00E201FA"/>
    <w:rsid w:val="00E23A37"/>
    <w:rsid w:val="00E31007"/>
    <w:rsid w:val="00E31832"/>
    <w:rsid w:val="00E32A74"/>
    <w:rsid w:val="00E36752"/>
    <w:rsid w:val="00E37FA3"/>
    <w:rsid w:val="00E41061"/>
    <w:rsid w:val="00E5517A"/>
    <w:rsid w:val="00E61242"/>
    <w:rsid w:val="00E63655"/>
    <w:rsid w:val="00E756E9"/>
    <w:rsid w:val="00E774D7"/>
    <w:rsid w:val="00E80AA9"/>
    <w:rsid w:val="00E80E60"/>
    <w:rsid w:val="00E81AEE"/>
    <w:rsid w:val="00E865A8"/>
    <w:rsid w:val="00E9045B"/>
    <w:rsid w:val="00E90B14"/>
    <w:rsid w:val="00E92436"/>
    <w:rsid w:val="00E92B61"/>
    <w:rsid w:val="00E932E6"/>
    <w:rsid w:val="00E94166"/>
    <w:rsid w:val="00E945A1"/>
    <w:rsid w:val="00E96F60"/>
    <w:rsid w:val="00EA72BB"/>
    <w:rsid w:val="00EB225A"/>
    <w:rsid w:val="00EB2CB0"/>
    <w:rsid w:val="00EB624C"/>
    <w:rsid w:val="00EC0DC2"/>
    <w:rsid w:val="00EC5FCF"/>
    <w:rsid w:val="00EC6423"/>
    <w:rsid w:val="00EC6431"/>
    <w:rsid w:val="00ED32AC"/>
    <w:rsid w:val="00ED3330"/>
    <w:rsid w:val="00ED41FF"/>
    <w:rsid w:val="00ED6EBC"/>
    <w:rsid w:val="00ED73D0"/>
    <w:rsid w:val="00EE36A5"/>
    <w:rsid w:val="00EE4D63"/>
    <w:rsid w:val="00EF0538"/>
    <w:rsid w:val="00EF1E36"/>
    <w:rsid w:val="00EF2A44"/>
    <w:rsid w:val="00F038B2"/>
    <w:rsid w:val="00F04034"/>
    <w:rsid w:val="00F0592F"/>
    <w:rsid w:val="00F07DB5"/>
    <w:rsid w:val="00F11CEF"/>
    <w:rsid w:val="00F166E3"/>
    <w:rsid w:val="00F25AC7"/>
    <w:rsid w:val="00F2628D"/>
    <w:rsid w:val="00F43E78"/>
    <w:rsid w:val="00F4425E"/>
    <w:rsid w:val="00F44CC9"/>
    <w:rsid w:val="00F45346"/>
    <w:rsid w:val="00F45B51"/>
    <w:rsid w:val="00F4615B"/>
    <w:rsid w:val="00F46CF3"/>
    <w:rsid w:val="00F50BAB"/>
    <w:rsid w:val="00F510C9"/>
    <w:rsid w:val="00F51596"/>
    <w:rsid w:val="00F55223"/>
    <w:rsid w:val="00F557ED"/>
    <w:rsid w:val="00F56FE7"/>
    <w:rsid w:val="00F62A13"/>
    <w:rsid w:val="00F74FE6"/>
    <w:rsid w:val="00F77578"/>
    <w:rsid w:val="00F83FEB"/>
    <w:rsid w:val="00F867CB"/>
    <w:rsid w:val="00F935E1"/>
    <w:rsid w:val="00FA783C"/>
    <w:rsid w:val="00FB458E"/>
    <w:rsid w:val="00FC5EBA"/>
    <w:rsid w:val="00FC64C2"/>
    <w:rsid w:val="00FC7AFD"/>
    <w:rsid w:val="00FE0B1B"/>
    <w:rsid w:val="00FE3912"/>
    <w:rsid w:val="00FE41D8"/>
    <w:rsid w:val="00FF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27A0"/>
  <w15:docId w15:val="{B5968DA5-6FEB-4D57-8A25-9FB0B0FD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75D"/>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5775D"/>
    <w:pPr>
      <w:jc w:val="center"/>
    </w:pPr>
    <w:rPr>
      <w:u w:val="single"/>
    </w:rPr>
  </w:style>
  <w:style w:type="character" w:customStyle="1" w:styleId="TitleChar">
    <w:name w:val="Title Char"/>
    <w:basedOn w:val="DefaultParagraphFont"/>
    <w:link w:val="Title"/>
    <w:rsid w:val="0065775D"/>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120E08"/>
    <w:pPr>
      <w:tabs>
        <w:tab w:val="center" w:pos="4680"/>
        <w:tab w:val="right" w:pos="9360"/>
      </w:tabs>
    </w:pPr>
  </w:style>
  <w:style w:type="character" w:customStyle="1" w:styleId="HeaderChar">
    <w:name w:val="Header Char"/>
    <w:basedOn w:val="DefaultParagraphFont"/>
    <w:link w:val="Header"/>
    <w:uiPriority w:val="99"/>
    <w:rsid w:val="00120E08"/>
    <w:rPr>
      <w:rFonts w:ascii="Times New Roman" w:eastAsia="Times New Roman" w:hAnsi="Times New Roman"/>
      <w:sz w:val="24"/>
    </w:rPr>
  </w:style>
  <w:style w:type="paragraph" w:styleId="Footer">
    <w:name w:val="footer"/>
    <w:basedOn w:val="Normal"/>
    <w:link w:val="FooterChar"/>
    <w:uiPriority w:val="99"/>
    <w:unhideWhenUsed/>
    <w:rsid w:val="00120E08"/>
    <w:pPr>
      <w:tabs>
        <w:tab w:val="center" w:pos="4680"/>
        <w:tab w:val="right" w:pos="9360"/>
      </w:tabs>
    </w:pPr>
  </w:style>
  <w:style w:type="character" w:customStyle="1" w:styleId="FooterChar">
    <w:name w:val="Footer Char"/>
    <w:basedOn w:val="DefaultParagraphFont"/>
    <w:link w:val="Footer"/>
    <w:uiPriority w:val="99"/>
    <w:rsid w:val="00120E08"/>
    <w:rPr>
      <w:rFonts w:ascii="Times New Roman" w:eastAsia="Times New Roman" w:hAnsi="Times New Roman"/>
      <w:sz w:val="24"/>
    </w:rPr>
  </w:style>
  <w:style w:type="paragraph" w:styleId="BalloonText">
    <w:name w:val="Balloon Text"/>
    <w:basedOn w:val="Normal"/>
    <w:link w:val="BalloonTextChar"/>
    <w:uiPriority w:val="99"/>
    <w:semiHidden/>
    <w:unhideWhenUsed/>
    <w:rsid w:val="00120E08"/>
    <w:rPr>
      <w:rFonts w:ascii="Tahoma" w:hAnsi="Tahoma" w:cs="Tahoma"/>
      <w:sz w:val="16"/>
      <w:szCs w:val="16"/>
    </w:rPr>
  </w:style>
  <w:style w:type="character" w:customStyle="1" w:styleId="BalloonTextChar">
    <w:name w:val="Balloon Text Char"/>
    <w:basedOn w:val="DefaultParagraphFont"/>
    <w:link w:val="BalloonText"/>
    <w:uiPriority w:val="99"/>
    <w:semiHidden/>
    <w:rsid w:val="00120E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Southwestern Commission</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Ivey</dc:creator>
  <cp:lastModifiedBy>David Garrett</cp:lastModifiedBy>
  <cp:revision>3</cp:revision>
  <cp:lastPrinted>2014-06-09T18:23:00Z</cp:lastPrinted>
  <dcterms:created xsi:type="dcterms:W3CDTF">2019-04-22T17:08:00Z</dcterms:created>
  <dcterms:modified xsi:type="dcterms:W3CDTF">2022-06-10T17:33:00Z</dcterms:modified>
</cp:coreProperties>
</file>